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13" w:rsidRPr="0040114B" w:rsidRDefault="00027EAC" w:rsidP="00C62313">
      <w:pPr>
        <w:jc w:val="both"/>
        <w:rPr>
          <w:rFonts w:ascii="Garamond" w:hAnsi="Garamond"/>
          <w:b/>
          <w:sz w:val="21"/>
          <w:szCs w:val="21"/>
        </w:rPr>
      </w:pPr>
      <w:r>
        <w:rPr>
          <w:rFonts w:ascii="Garamond" w:hAnsi="Garamond"/>
          <w:b/>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287.5pt;margin-top:-1in;width:180.5pt;height:162pt;z-index:251658240;mso-wrap-edited:f" wrapcoords="0 0 21600 0 21600 21600 0 21600 0 0" filled="f" stroked="f">
            <v:fill o:detectmouseclick="t"/>
            <v:textbox style="mso-next-textbox:#_x0000_s1026" inset=",7.2pt,,7.2pt">
              <w:txbxContent>
                <w:p w:rsidR="00E52A50" w:rsidRDefault="00E52A50" w:rsidP="003B45F2">
                  <w:pPr>
                    <w:jc w:val="right"/>
                    <w:rPr>
                      <w:rFonts w:ascii="Garamond" w:hAnsi="Garamond"/>
                      <w:b/>
                      <w:color w:val="365F91" w:themeColor="accent1" w:themeShade="BF"/>
                    </w:rPr>
                  </w:pPr>
                  <w:r w:rsidRPr="0097454A">
                    <w:rPr>
                      <w:rFonts w:ascii="Garamond" w:hAnsi="Garamond"/>
                      <w:b/>
                      <w:color w:val="365F91" w:themeColor="accent1" w:themeShade="BF"/>
                    </w:rPr>
                    <w:t xml:space="preserve">URBAN DEVELOPMENT  </w:t>
                  </w:r>
                </w:p>
                <w:p w:rsidR="00E52A50" w:rsidRPr="0097454A" w:rsidRDefault="00E52A50" w:rsidP="003B45F2">
                  <w:pPr>
                    <w:jc w:val="right"/>
                    <w:rPr>
                      <w:rFonts w:ascii="Garamond" w:hAnsi="Garamond"/>
                      <w:b/>
                      <w:color w:val="365F91" w:themeColor="accent1" w:themeShade="BF"/>
                    </w:rPr>
                  </w:pPr>
                  <w:r w:rsidRPr="003B45F2">
                    <w:rPr>
                      <w:rFonts w:ascii="Garamond" w:hAnsi="Garamond"/>
                      <w:b/>
                      <w:color w:val="365F91" w:themeColor="accent1" w:themeShade="BF"/>
                    </w:rPr>
                    <w:t>BUILDING CODE SERVICES</w:t>
                  </w:r>
                </w:p>
                <w:p w:rsidR="00E52A50" w:rsidRPr="00873E64" w:rsidRDefault="00E52A50" w:rsidP="00873E64">
                  <w:pPr>
                    <w:jc w:val="right"/>
                    <w:rPr>
                      <w:rFonts w:ascii="Garamond" w:hAnsi="Garamond"/>
                      <w:color w:val="365F91" w:themeColor="accent1" w:themeShade="BF"/>
                    </w:rPr>
                  </w:pPr>
                </w:p>
                <w:p w:rsidR="00E52A50" w:rsidRPr="0073494C" w:rsidRDefault="00E52A50" w:rsidP="00873E64">
                  <w:pPr>
                    <w:jc w:val="right"/>
                    <w:rPr>
                      <w:rFonts w:ascii="Garamond" w:hAnsi="Garamond"/>
                      <w:color w:val="365F91" w:themeColor="accent1" w:themeShade="BF"/>
                      <w:sz w:val="22"/>
                    </w:rPr>
                  </w:pPr>
                  <w:r>
                    <w:rPr>
                      <w:rFonts w:ascii="Garamond" w:hAnsi="Garamond"/>
                      <w:color w:val="365F91" w:themeColor="accent1" w:themeShade="BF"/>
                      <w:sz w:val="22"/>
                    </w:rPr>
                    <w:t>P. O. Box 1780</w:t>
                  </w:r>
                </w:p>
                <w:p w:rsidR="00E52A50" w:rsidRPr="0073494C" w:rsidRDefault="00E52A50" w:rsidP="00873E64">
                  <w:pPr>
                    <w:jc w:val="right"/>
                    <w:rPr>
                      <w:rFonts w:ascii="Garamond" w:hAnsi="Garamond"/>
                      <w:color w:val="365F91" w:themeColor="accent1" w:themeShade="BF"/>
                      <w:sz w:val="22"/>
                    </w:rPr>
                  </w:pPr>
                  <w:r w:rsidRPr="0073494C">
                    <w:rPr>
                      <w:rFonts w:ascii="Garamond" w:hAnsi="Garamond"/>
                      <w:color w:val="365F91" w:themeColor="accent1" w:themeShade="BF"/>
                      <w:sz w:val="22"/>
                    </w:rPr>
                    <w:t>Gulfport, MS 39502</w:t>
                  </w:r>
                  <w:r>
                    <w:rPr>
                      <w:rFonts w:ascii="Garamond" w:hAnsi="Garamond"/>
                      <w:color w:val="365F91" w:themeColor="accent1" w:themeShade="BF"/>
                      <w:sz w:val="22"/>
                    </w:rPr>
                    <w:t>-1780</w:t>
                  </w:r>
                </w:p>
                <w:p w:rsidR="00E52A50" w:rsidRPr="0073494C" w:rsidRDefault="00E52A50" w:rsidP="00873E64">
                  <w:pPr>
                    <w:jc w:val="right"/>
                    <w:rPr>
                      <w:rFonts w:ascii="Garamond" w:hAnsi="Garamond"/>
                      <w:color w:val="365F91" w:themeColor="accent1" w:themeShade="BF"/>
                      <w:sz w:val="22"/>
                    </w:rPr>
                  </w:pPr>
                  <w:r>
                    <w:rPr>
                      <w:rFonts w:ascii="Garamond" w:hAnsi="Garamond"/>
                      <w:color w:val="365F91" w:themeColor="accent1" w:themeShade="BF"/>
                      <w:sz w:val="22"/>
                    </w:rPr>
                    <w:t>Phone: 228-868-5790</w:t>
                  </w:r>
                </w:p>
                <w:p w:rsidR="00E52A50" w:rsidRPr="0073494C" w:rsidRDefault="00E52A50" w:rsidP="00873E64">
                  <w:pPr>
                    <w:jc w:val="right"/>
                    <w:rPr>
                      <w:rFonts w:ascii="Garamond" w:hAnsi="Garamond"/>
                      <w:color w:val="365F91" w:themeColor="accent1" w:themeShade="BF"/>
                      <w:sz w:val="22"/>
                    </w:rPr>
                  </w:pPr>
                  <w:r>
                    <w:rPr>
                      <w:rFonts w:ascii="Garamond" w:hAnsi="Garamond"/>
                      <w:color w:val="365F91" w:themeColor="accent1" w:themeShade="BF"/>
                      <w:sz w:val="22"/>
                    </w:rPr>
                    <w:t>Fax: 228-214-4487</w:t>
                  </w:r>
                </w:p>
                <w:p w:rsidR="00E52A50" w:rsidRPr="0073494C" w:rsidRDefault="00E52A50" w:rsidP="00873E64">
                  <w:pPr>
                    <w:jc w:val="right"/>
                    <w:rPr>
                      <w:rFonts w:ascii="Garamond" w:hAnsi="Garamond"/>
                      <w:color w:val="365F91" w:themeColor="accent1" w:themeShade="BF"/>
                      <w:sz w:val="22"/>
                    </w:rPr>
                  </w:pPr>
                </w:p>
                <w:p w:rsidR="00E52A50" w:rsidRPr="0073494C" w:rsidRDefault="00E52A50" w:rsidP="00873E64">
                  <w:pPr>
                    <w:jc w:val="right"/>
                    <w:rPr>
                      <w:rFonts w:ascii="Garamond" w:hAnsi="Garamond"/>
                      <w:color w:val="365F91" w:themeColor="accent1" w:themeShade="BF"/>
                      <w:sz w:val="22"/>
                    </w:rPr>
                  </w:pPr>
                  <w:r>
                    <w:rPr>
                      <w:rFonts w:ascii="Garamond" w:hAnsi="Garamond"/>
                      <w:color w:val="365F91" w:themeColor="accent1" w:themeShade="BF"/>
                      <w:sz w:val="22"/>
                    </w:rPr>
                    <w:t>William H. Hardy Building</w:t>
                  </w:r>
                </w:p>
                <w:p w:rsidR="00E52A50" w:rsidRPr="0073494C" w:rsidRDefault="00E52A50" w:rsidP="00873E64">
                  <w:pPr>
                    <w:jc w:val="right"/>
                    <w:rPr>
                      <w:rFonts w:ascii="Garamond" w:hAnsi="Garamond"/>
                      <w:color w:val="365F91" w:themeColor="accent1" w:themeShade="BF"/>
                      <w:sz w:val="22"/>
                    </w:rPr>
                  </w:pPr>
                  <w:r>
                    <w:rPr>
                      <w:rFonts w:ascii="Garamond" w:hAnsi="Garamond"/>
                      <w:color w:val="365F91" w:themeColor="accent1" w:themeShade="BF"/>
                      <w:sz w:val="22"/>
                    </w:rPr>
                    <w:t>1410 24</w:t>
                  </w:r>
                  <w:r w:rsidRPr="00C010A1">
                    <w:rPr>
                      <w:rFonts w:ascii="Garamond" w:hAnsi="Garamond"/>
                      <w:color w:val="365F91" w:themeColor="accent1" w:themeShade="BF"/>
                      <w:sz w:val="22"/>
                      <w:vertAlign w:val="superscript"/>
                    </w:rPr>
                    <w:t>th</w:t>
                  </w:r>
                  <w:r>
                    <w:rPr>
                      <w:rFonts w:ascii="Garamond" w:hAnsi="Garamond"/>
                      <w:color w:val="365F91" w:themeColor="accent1" w:themeShade="BF"/>
                      <w:sz w:val="22"/>
                    </w:rPr>
                    <w:t xml:space="preserve"> Ave.</w:t>
                  </w:r>
                  <w:r w:rsidRPr="0073494C">
                    <w:rPr>
                      <w:rFonts w:ascii="Garamond" w:hAnsi="Garamond"/>
                      <w:color w:val="365F91" w:themeColor="accent1" w:themeShade="BF"/>
                      <w:sz w:val="22"/>
                    </w:rPr>
                    <w:t xml:space="preserve"> </w:t>
                  </w:r>
                </w:p>
                <w:p w:rsidR="00E52A50" w:rsidRPr="0073494C" w:rsidRDefault="00E52A50" w:rsidP="00873E64">
                  <w:pPr>
                    <w:jc w:val="right"/>
                    <w:rPr>
                      <w:rFonts w:ascii="Garamond" w:hAnsi="Garamond"/>
                      <w:color w:val="365F91" w:themeColor="accent1" w:themeShade="BF"/>
                      <w:sz w:val="22"/>
                    </w:rPr>
                  </w:pPr>
                  <w:r w:rsidRPr="0073494C">
                    <w:rPr>
                      <w:rFonts w:ascii="Garamond" w:hAnsi="Garamond"/>
                      <w:color w:val="365F91" w:themeColor="accent1" w:themeShade="BF"/>
                      <w:sz w:val="22"/>
                    </w:rPr>
                    <w:t>Gulfport, MS 39501</w:t>
                  </w:r>
                </w:p>
              </w:txbxContent>
            </v:textbox>
            <w10:wrap type="tight"/>
          </v:shape>
        </w:pict>
      </w:r>
      <w:r w:rsidR="00873E64" w:rsidRPr="0040114B">
        <w:rPr>
          <w:rFonts w:ascii="Garamond" w:hAnsi="Garamond"/>
          <w:b/>
          <w:noProof/>
          <w:sz w:val="21"/>
          <w:szCs w:val="21"/>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-1143000</wp:posOffset>
            </wp:positionV>
            <wp:extent cx="1828800" cy="730250"/>
            <wp:effectExtent l="25400" t="0" r="0" b="0"/>
            <wp:wrapThrough wrapText="bothSides">
              <wp:wrapPolygon edited="0">
                <wp:start x="-300" y="0"/>
                <wp:lineTo x="-300" y="21037"/>
                <wp:lineTo x="21600" y="21037"/>
                <wp:lineTo x="21600" y="0"/>
                <wp:lineTo x="-300" y="0"/>
              </wp:wrapPolygon>
            </wp:wrapThrough>
            <wp:docPr id="1" name="Picture 0" descr="GPT 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T PrimaryLogo.jpg"/>
                    <pic:cNvPicPr/>
                  </pic:nvPicPr>
                  <pic:blipFill>
                    <a:blip r:embed="rId8" cstate="print"/>
                    <a:stretch>
                      <a:fillRect/>
                    </a:stretch>
                  </pic:blipFill>
                  <pic:spPr>
                    <a:xfrm>
                      <a:off x="0" y="0"/>
                      <a:ext cx="1828800" cy="730250"/>
                    </a:xfrm>
                    <a:prstGeom prst="rect">
                      <a:avLst/>
                    </a:prstGeom>
                  </pic:spPr>
                </pic:pic>
              </a:graphicData>
            </a:graphic>
          </wp:anchor>
        </w:drawing>
      </w:r>
      <w:r w:rsidR="0077677B">
        <w:rPr>
          <w:rFonts w:ascii="Garamond" w:hAnsi="Garamond"/>
          <w:b/>
          <w:sz w:val="21"/>
          <w:szCs w:val="21"/>
        </w:rPr>
        <w:t xml:space="preserve">Date: October </w:t>
      </w:r>
      <w:r w:rsidR="0020421C">
        <w:rPr>
          <w:rFonts w:ascii="Garamond" w:hAnsi="Garamond"/>
          <w:b/>
          <w:sz w:val="21"/>
          <w:szCs w:val="21"/>
        </w:rPr>
        <w:t>5</w:t>
      </w:r>
      <w:r w:rsidR="00EB1D3C" w:rsidRPr="0040114B">
        <w:rPr>
          <w:rFonts w:ascii="Garamond" w:hAnsi="Garamond"/>
          <w:b/>
          <w:sz w:val="21"/>
          <w:szCs w:val="21"/>
        </w:rPr>
        <w:t>,</w:t>
      </w:r>
      <w:r w:rsidR="00DA69E6" w:rsidRPr="0040114B">
        <w:rPr>
          <w:rFonts w:ascii="Garamond" w:hAnsi="Garamond"/>
          <w:b/>
          <w:sz w:val="21"/>
          <w:szCs w:val="21"/>
        </w:rPr>
        <w:t xml:space="preserve"> 20</w:t>
      </w:r>
      <w:r w:rsidR="0020421C">
        <w:rPr>
          <w:rFonts w:ascii="Garamond" w:hAnsi="Garamond"/>
          <w:b/>
          <w:sz w:val="21"/>
          <w:szCs w:val="21"/>
        </w:rPr>
        <w:t>2</w:t>
      </w:r>
      <w:r w:rsidR="00DA69E6" w:rsidRPr="0040114B">
        <w:rPr>
          <w:rFonts w:ascii="Garamond" w:hAnsi="Garamond"/>
          <w:b/>
          <w:sz w:val="21"/>
          <w:szCs w:val="21"/>
        </w:rPr>
        <w:t>1</w:t>
      </w:r>
    </w:p>
    <w:p w:rsidR="00EB1D3C" w:rsidRPr="0040114B" w:rsidRDefault="00EB1D3C" w:rsidP="00C62313">
      <w:pPr>
        <w:jc w:val="both"/>
        <w:rPr>
          <w:rFonts w:ascii="Garamond" w:hAnsi="Garamond"/>
          <w:b/>
          <w:sz w:val="21"/>
          <w:szCs w:val="21"/>
        </w:rPr>
      </w:pPr>
    </w:p>
    <w:p w:rsidR="00EB1D3C" w:rsidRPr="0040114B" w:rsidRDefault="00EB1D3C" w:rsidP="00C62313">
      <w:pPr>
        <w:jc w:val="both"/>
        <w:rPr>
          <w:rFonts w:ascii="Garamond" w:hAnsi="Garamond"/>
          <w:b/>
          <w:sz w:val="21"/>
          <w:szCs w:val="21"/>
        </w:rPr>
      </w:pPr>
      <w:r w:rsidRPr="0040114B">
        <w:rPr>
          <w:rFonts w:ascii="Garamond" w:hAnsi="Garamond"/>
          <w:b/>
          <w:sz w:val="21"/>
          <w:szCs w:val="21"/>
        </w:rPr>
        <w:t xml:space="preserve">To: </w:t>
      </w:r>
      <w:r w:rsidRPr="0040114B">
        <w:rPr>
          <w:rFonts w:ascii="Garamond" w:hAnsi="Garamond"/>
          <w:b/>
          <w:sz w:val="21"/>
          <w:szCs w:val="21"/>
        </w:rPr>
        <w:tab/>
        <w:t>The City of Gulfport, Mayor and</w:t>
      </w:r>
    </w:p>
    <w:p w:rsidR="00EB1D3C" w:rsidRPr="0040114B" w:rsidRDefault="00EB1D3C" w:rsidP="00EB1D3C">
      <w:pPr>
        <w:ind w:firstLine="720"/>
        <w:jc w:val="both"/>
        <w:rPr>
          <w:rFonts w:ascii="Garamond" w:hAnsi="Garamond"/>
          <w:b/>
          <w:sz w:val="21"/>
          <w:szCs w:val="21"/>
        </w:rPr>
      </w:pPr>
      <w:r w:rsidRPr="0040114B">
        <w:rPr>
          <w:rFonts w:ascii="Garamond" w:hAnsi="Garamond"/>
          <w:b/>
          <w:sz w:val="21"/>
          <w:szCs w:val="21"/>
        </w:rPr>
        <w:t>City Council</w:t>
      </w:r>
    </w:p>
    <w:p w:rsidR="00EB1D3C" w:rsidRPr="0040114B" w:rsidRDefault="00EB1D3C" w:rsidP="00EB1D3C">
      <w:pPr>
        <w:jc w:val="both"/>
        <w:rPr>
          <w:rFonts w:ascii="Garamond" w:hAnsi="Garamond"/>
          <w:b/>
          <w:sz w:val="21"/>
          <w:szCs w:val="21"/>
        </w:rPr>
      </w:pPr>
    </w:p>
    <w:p w:rsidR="00EB1D3C" w:rsidRPr="0040114B" w:rsidRDefault="003572CC" w:rsidP="00EB1D3C">
      <w:pPr>
        <w:jc w:val="both"/>
        <w:rPr>
          <w:rFonts w:ascii="Garamond" w:hAnsi="Garamond"/>
          <w:b/>
          <w:sz w:val="21"/>
          <w:szCs w:val="21"/>
        </w:rPr>
      </w:pPr>
      <w:r w:rsidRPr="0040114B">
        <w:rPr>
          <w:rFonts w:ascii="Garamond" w:hAnsi="Garamond"/>
          <w:b/>
          <w:sz w:val="21"/>
          <w:szCs w:val="21"/>
        </w:rPr>
        <w:t>Subject: Floodplain Management Plan’s Annual Progress Report</w:t>
      </w:r>
    </w:p>
    <w:p w:rsidR="00EB1D3C" w:rsidRPr="0040114B" w:rsidRDefault="00EB1D3C" w:rsidP="00EB1D3C">
      <w:pPr>
        <w:jc w:val="both"/>
        <w:rPr>
          <w:rFonts w:ascii="Garamond" w:hAnsi="Garamond"/>
          <w:b/>
          <w:sz w:val="21"/>
          <w:szCs w:val="21"/>
        </w:rPr>
      </w:pPr>
    </w:p>
    <w:p w:rsidR="005B01D9" w:rsidRPr="0040114B" w:rsidRDefault="005B01D9" w:rsidP="00EB1D3C">
      <w:pPr>
        <w:rPr>
          <w:rStyle w:val="MessageHeaderLabel"/>
          <w:rFonts w:ascii="Garamond" w:hAnsi="Garamond" w:cs="Times New Roman"/>
          <w:sz w:val="21"/>
          <w:szCs w:val="21"/>
        </w:rPr>
      </w:pPr>
    </w:p>
    <w:p w:rsidR="008D0372" w:rsidRPr="0040114B" w:rsidRDefault="00E21D89" w:rsidP="00EB1D3C">
      <w:pPr>
        <w:rPr>
          <w:rStyle w:val="MessageHeaderLabel"/>
          <w:rFonts w:ascii="Garamond" w:hAnsi="Garamond" w:cs="Times New Roman"/>
          <w:sz w:val="21"/>
          <w:szCs w:val="21"/>
        </w:rPr>
      </w:pPr>
      <w:r>
        <w:rPr>
          <w:rStyle w:val="MessageHeaderLabel"/>
          <w:rFonts w:ascii="Garamond" w:hAnsi="Garamond" w:cs="Times New Roman"/>
          <w:sz w:val="21"/>
          <w:szCs w:val="21"/>
        </w:rPr>
        <w:t>T</w:t>
      </w:r>
      <w:r w:rsidR="00EB1D3C" w:rsidRPr="0040114B">
        <w:rPr>
          <w:rStyle w:val="MessageHeaderLabel"/>
          <w:rFonts w:ascii="Garamond" w:hAnsi="Garamond" w:cs="Times New Roman"/>
          <w:sz w:val="21"/>
          <w:szCs w:val="21"/>
        </w:rPr>
        <w:t xml:space="preserve">he City of Gulfport </w:t>
      </w:r>
      <w:r w:rsidR="0021464F">
        <w:rPr>
          <w:rStyle w:val="MessageHeaderLabel"/>
          <w:rFonts w:ascii="Garamond" w:hAnsi="Garamond" w:cs="Times New Roman"/>
          <w:sz w:val="21"/>
          <w:szCs w:val="21"/>
        </w:rPr>
        <w:t xml:space="preserve">participates in a multiple jurisdictional “MEMA District 9 Regional Hazard Mitigation Plan” Date of the plan is February 2017. </w:t>
      </w:r>
      <w:r w:rsidR="00E06741" w:rsidRPr="0040114B">
        <w:rPr>
          <w:rStyle w:val="MessageHeaderLabel"/>
          <w:rFonts w:ascii="Garamond" w:hAnsi="Garamond" w:cs="Times New Roman"/>
          <w:sz w:val="21"/>
          <w:szCs w:val="21"/>
        </w:rPr>
        <w:t>This plan is</w:t>
      </w:r>
      <w:r w:rsidR="0021464F">
        <w:rPr>
          <w:rStyle w:val="MessageHeaderLabel"/>
          <w:rFonts w:ascii="Garamond" w:hAnsi="Garamond" w:cs="Times New Roman"/>
          <w:sz w:val="21"/>
          <w:szCs w:val="21"/>
        </w:rPr>
        <w:t xml:space="preserve"> </w:t>
      </w:r>
      <w:r w:rsidR="00E06741" w:rsidRPr="0040114B">
        <w:rPr>
          <w:rStyle w:val="MessageHeaderLabel"/>
          <w:rFonts w:ascii="Garamond" w:hAnsi="Garamond" w:cs="Times New Roman"/>
          <w:sz w:val="21"/>
          <w:szCs w:val="21"/>
        </w:rPr>
        <w:t xml:space="preserve">approved for a </w:t>
      </w:r>
      <w:r w:rsidR="00E06741" w:rsidRPr="0021464F">
        <w:rPr>
          <w:rStyle w:val="MessageHeaderLabel"/>
          <w:rFonts w:ascii="Garamond" w:hAnsi="Garamond" w:cs="Times New Roman"/>
          <w:sz w:val="21"/>
          <w:szCs w:val="21"/>
        </w:rPr>
        <w:t>period of 5 years</w:t>
      </w:r>
      <w:r w:rsidR="00E06741" w:rsidRPr="0040114B">
        <w:rPr>
          <w:rStyle w:val="MessageHeaderLabel"/>
          <w:rFonts w:ascii="Garamond" w:hAnsi="Garamond" w:cs="Times New Roman"/>
          <w:sz w:val="21"/>
          <w:szCs w:val="21"/>
        </w:rPr>
        <w:t xml:space="preserve">. </w:t>
      </w:r>
      <w:r w:rsidR="00EB1D3C" w:rsidRPr="0040114B">
        <w:rPr>
          <w:rStyle w:val="MessageHeaderLabel"/>
          <w:rFonts w:ascii="Garamond" w:hAnsi="Garamond" w:cs="Times New Roman"/>
          <w:sz w:val="21"/>
          <w:szCs w:val="21"/>
        </w:rPr>
        <w:t xml:space="preserve"> </w:t>
      </w:r>
      <w:r w:rsidR="0012216F" w:rsidRPr="0040114B">
        <w:rPr>
          <w:rStyle w:val="MessageHeaderLabel"/>
          <w:rFonts w:ascii="Garamond" w:hAnsi="Garamond" w:cs="Times New Roman"/>
          <w:sz w:val="21"/>
          <w:szCs w:val="21"/>
        </w:rPr>
        <w:t xml:space="preserve">The </w:t>
      </w:r>
      <w:r w:rsidR="0021464F">
        <w:rPr>
          <w:rStyle w:val="MessageHeaderLabel"/>
          <w:rFonts w:ascii="Garamond" w:hAnsi="Garamond" w:cs="Times New Roman"/>
          <w:sz w:val="21"/>
          <w:szCs w:val="21"/>
        </w:rPr>
        <w:t xml:space="preserve">MEMA District 9 Regional Hazard Mitigation Council </w:t>
      </w:r>
      <w:r w:rsidR="00EB1D3C" w:rsidRPr="0040114B">
        <w:rPr>
          <w:rStyle w:val="MessageHeaderLabel"/>
          <w:rFonts w:ascii="Garamond" w:hAnsi="Garamond" w:cs="Times New Roman"/>
          <w:sz w:val="21"/>
          <w:szCs w:val="21"/>
        </w:rPr>
        <w:t>shall meet</w:t>
      </w:r>
      <w:r w:rsidR="0012216F" w:rsidRPr="0040114B">
        <w:rPr>
          <w:rStyle w:val="MessageHeaderLabel"/>
          <w:rFonts w:ascii="Garamond" w:hAnsi="Garamond" w:cs="Times New Roman"/>
          <w:sz w:val="21"/>
          <w:szCs w:val="21"/>
        </w:rPr>
        <w:t xml:space="preserve">, at a minimum, annually in February to review </w:t>
      </w:r>
      <w:r w:rsidR="00694F71" w:rsidRPr="0040114B">
        <w:rPr>
          <w:rStyle w:val="MessageHeaderLabel"/>
          <w:rFonts w:ascii="Garamond" w:hAnsi="Garamond" w:cs="Times New Roman"/>
          <w:sz w:val="21"/>
          <w:szCs w:val="21"/>
        </w:rPr>
        <w:t>and cont</w:t>
      </w:r>
      <w:r w:rsidR="00EB1D3C" w:rsidRPr="0040114B">
        <w:rPr>
          <w:rStyle w:val="MessageHeaderLabel"/>
          <w:rFonts w:ascii="Garamond" w:hAnsi="Garamond" w:cs="Times New Roman"/>
          <w:sz w:val="21"/>
          <w:szCs w:val="21"/>
        </w:rPr>
        <w:t xml:space="preserve">ribute to the development of a range of mitigation options for solutions that may prevent additional damage from future natural disasters and report on progress of the implementation activities.  </w:t>
      </w:r>
    </w:p>
    <w:p w:rsidR="00EB1D3C" w:rsidRPr="0040114B" w:rsidRDefault="00EB1D3C" w:rsidP="00EB1D3C">
      <w:pPr>
        <w:rPr>
          <w:rStyle w:val="MessageHeaderLabel"/>
          <w:rFonts w:ascii="Garamond" w:hAnsi="Garamond" w:cs="Times New Roman"/>
          <w:sz w:val="21"/>
          <w:szCs w:val="21"/>
        </w:rPr>
      </w:pPr>
    </w:p>
    <w:p w:rsidR="00EB1D3C" w:rsidRPr="0040114B" w:rsidRDefault="00EB1D3C" w:rsidP="00EB1D3C">
      <w:pPr>
        <w:rPr>
          <w:rStyle w:val="MessageHeaderLabel"/>
          <w:rFonts w:ascii="Garamond" w:hAnsi="Garamond" w:cs="Times New Roman"/>
          <w:sz w:val="21"/>
          <w:szCs w:val="21"/>
        </w:rPr>
      </w:pPr>
      <w:r w:rsidRPr="0040114B">
        <w:rPr>
          <w:rStyle w:val="MessageHeaderLabel"/>
          <w:rFonts w:ascii="Garamond" w:hAnsi="Garamond" w:cs="Times New Roman"/>
          <w:sz w:val="21"/>
          <w:szCs w:val="21"/>
        </w:rPr>
        <w:t xml:space="preserve">For credit under the Community Rating System, this memo must be distributed to the media and made available to the public. Copies of this report are available for the public review at the offices of the City of Gulfport Building Official, on the city’s web page and at the Harrison County Library, Orange Grove Branch.  </w:t>
      </w:r>
    </w:p>
    <w:p w:rsidR="00EB1D3C" w:rsidRPr="0040114B" w:rsidRDefault="00EB1D3C" w:rsidP="00EB1D3C">
      <w:pPr>
        <w:rPr>
          <w:rStyle w:val="MessageHeaderLabel"/>
          <w:rFonts w:ascii="Garamond" w:hAnsi="Garamond" w:cs="Times New Roman"/>
          <w:sz w:val="21"/>
          <w:szCs w:val="21"/>
        </w:rPr>
      </w:pPr>
    </w:p>
    <w:p w:rsidR="001F75FE" w:rsidRPr="0040114B" w:rsidRDefault="001F75FE" w:rsidP="00EB1D3C">
      <w:pPr>
        <w:rPr>
          <w:rStyle w:val="MessageHeaderLabel"/>
          <w:rFonts w:ascii="Garamond" w:hAnsi="Garamond" w:cs="Times New Roman"/>
          <w:sz w:val="21"/>
          <w:szCs w:val="21"/>
        </w:rPr>
      </w:pPr>
    </w:p>
    <w:p w:rsidR="00EB1D3C" w:rsidRPr="0040114B" w:rsidRDefault="00EB1D3C" w:rsidP="00A52A8C">
      <w:pPr>
        <w:numPr>
          <w:ilvl w:val="0"/>
          <w:numId w:val="3"/>
        </w:numPr>
        <w:ind w:left="270" w:right="-360" w:hanging="270"/>
        <w:rPr>
          <w:rStyle w:val="MessageHeaderLabel"/>
          <w:rFonts w:ascii="Garamond" w:hAnsi="Garamond" w:cs="Times New Roman"/>
          <w:sz w:val="21"/>
          <w:szCs w:val="21"/>
        </w:rPr>
      </w:pPr>
      <w:r w:rsidRPr="0040114B">
        <w:rPr>
          <w:rStyle w:val="MessageHeaderLabel"/>
          <w:rFonts w:ascii="Garamond" w:hAnsi="Garamond" w:cs="Times New Roman"/>
          <w:sz w:val="21"/>
          <w:szCs w:val="21"/>
        </w:rPr>
        <w:t>Background</w:t>
      </w:r>
    </w:p>
    <w:p w:rsidR="00EB1D3C" w:rsidRPr="0040114B" w:rsidRDefault="00EB1D3C" w:rsidP="00EB1D3C">
      <w:pPr>
        <w:rPr>
          <w:rStyle w:val="MessageHeaderLabel"/>
          <w:rFonts w:ascii="Garamond" w:hAnsi="Garamond" w:cs="Times New Roman"/>
          <w:sz w:val="21"/>
          <w:szCs w:val="21"/>
        </w:rPr>
      </w:pPr>
    </w:p>
    <w:p w:rsidR="00EB1D3C" w:rsidRPr="0040114B" w:rsidRDefault="00EB1D3C" w:rsidP="00EB1D3C">
      <w:pPr>
        <w:rPr>
          <w:rStyle w:val="MessageHeaderLabel"/>
          <w:rFonts w:ascii="Garamond" w:hAnsi="Garamond" w:cs="Times New Roman"/>
          <w:sz w:val="21"/>
          <w:szCs w:val="21"/>
        </w:rPr>
      </w:pPr>
      <w:r w:rsidRPr="0040114B">
        <w:rPr>
          <w:rStyle w:val="MessageHeaderLabel"/>
          <w:rFonts w:ascii="Garamond" w:hAnsi="Garamond" w:cs="Times New Roman"/>
          <w:sz w:val="21"/>
          <w:szCs w:val="21"/>
        </w:rPr>
        <w:t xml:space="preserve">The </w:t>
      </w:r>
      <w:r w:rsidR="005C4578">
        <w:rPr>
          <w:rStyle w:val="MessageHeaderLabel"/>
          <w:rFonts w:ascii="Garamond" w:hAnsi="Garamond" w:cs="Times New Roman"/>
          <w:sz w:val="21"/>
          <w:szCs w:val="21"/>
        </w:rPr>
        <w:t>MEMA District 9 Regional Hazard Mitigation Plan w</w:t>
      </w:r>
      <w:r w:rsidRPr="0040114B">
        <w:rPr>
          <w:rStyle w:val="MessageHeaderLabel"/>
          <w:rFonts w:ascii="Garamond" w:hAnsi="Garamond" w:cs="Times New Roman"/>
          <w:sz w:val="21"/>
          <w:szCs w:val="21"/>
        </w:rPr>
        <w:t>as put in place and developed to implement the Disaster Mitigation Act (DMA) 2000 requirements, the Federal Emergency Management Agency (FEMA) prepared and Interim Final Rule, published in the Federal Register</w:t>
      </w:r>
      <w:r w:rsidR="0012216F" w:rsidRPr="0040114B">
        <w:rPr>
          <w:rStyle w:val="MessageHeaderLabel"/>
          <w:rFonts w:ascii="Garamond" w:hAnsi="Garamond" w:cs="Times New Roman"/>
          <w:sz w:val="21"/>
          <w:szCs w:val="21"/>
        </w:rPr>
        <w:t>, as the</w:t>
      </w:r>
      <w:r w:rsidRPr="0040114B">
        <w:rPr>
          <w:rStyle w:val="MessageHeaderLabel"/>
          <w:rFonts w:ascii="Garamond" w:hAnsi="Garamond" w:cs="Times New Roman"/>
          <w:sz w:val="21"/>
          <w:szCs w:val="21"/>
        </w:rPr>
        <w:t xml:space="preserve"> 44CFR Parts 201</w:t>
      </w:r>
      <w:r w:rsidR="0012216F" w:rsidRPr="0040114B">
        <w:rPr>
          <w:rStyle w:val="MessageHeaderLabel"/>
          <w:rFonts w:ascii="Garamond" w:hAnsi="Garamond" w:cs="Times New Roman"/>
          <w:sz w:val="21"/>
          <w:szCs w:val="21"/>
        </w:rPr>
        <w:t xml:space="preserve">.6 </w:t>
      </w:r>
      <w:r w:rsidR="005C21E3">
        <w:rPr>
          <w:rStyle w:val="MessageHeaderLabel"/>
          <w:rFonts w:ascii="Garamond" w:hAnsi="Garamond" w:cs="Times New Roman"/>
          <w:sz w:val="21"/>
          <w:szCs w:val="21"/>
        </w:rPr>
        <w:t>( c) (3</w:t>
      </w:r>
      <w:r w:rsidR="00561AA5">
        <w:rPr>
          <w:rStyle w:val="MessageHeaderLabel"/>
          <w:rFonts w:ascii="Garamond" w:hAnsi="Garamond" w:cs="Times New Roman"/>
          <w:sz w:val="21"/>
          <w:szCs w:val="21"/>
        </w:rPr>
        <w:t>) (iii)</w:t>
      </w:r>
      <w:r w:rsidR="0012216F" w:rsidRPr="0040114B">
        <w:rPr>
          <w:rStyle w:val="MessageHeaderLabel"/>
          <w:rFonts w:ascii="Garamond" w:hAnsi="Garamond" w:cs="Times New Roman"/>
          <w:sz w:val="21"/>
          <w:szCs w:val="21"/>
        </w:rPr>
        <w:t xml:space="preserve"> </w:t>
      </w:r>
      <w:r w:rsidRPr="0040114B">
        <w:rPr>
          <w:rStyle w:val="MessageHeaderLabel"/>
          <w:rFonts w:ascii="Garamond" w:hAnsi="Garamond" w:cs="Times New Roman"/>
          <w:sz w:val="21"/>
          <w:szCs w:val="21"/>
        </w:rPr>
        <w:t xml:space="preserve">establishing planning criteria for states and local governments. In order to receive funding from the Hazard Mitigation Grants Program.   </w:t>
      </w:r>
    </w:p>
    <w:p w:rsidR="00EB1D3C" w:rsidRPr="0040114B" w:rsidRDefault="00EB1D3C" w:rsidP="00EB1D3C">
      <w:pPr>
        <w:rPr>
          <w:rStyle w:val="MessageHeaderLabel"/>
          <w:rFonts w:ascii="Garamond" w:hAnsi="Garamond" w:cs="Times New Roman"/>
          <w:sz w:val="21"/>
          <w:szCs w:val="21"/>
        </w:rPr>
      </w:pPr>
    </w:p>
    <w:p w:rsidR="008D0372" w:rsidRPr="0040114B" w:rsidRDefault="00EB1D3C" w:rsidP="00EB1D3C">
      <w:pPr>
        <w:rPr>
          <w:rStyle w:val="MessageHeaderLabel"/>
          <w:rFonts w:ascii="Garamond" w:hAnsi="Garamond" w:cs="Times New Roman"/>
          <w:sz w:val="21"/>
          <w:szCs w:val="21"/>
        </w:rPr>
      </w:pPr>
      <w:r w:rsidRPr="0040114B">
        <w:rPr>
          <w:rStyle w:val="MessageHeaderLabel"/>
          <w:rFonts w:ascii="Garamond" w:hAnsi="Garamond" w:cs="Times New Roman"/>
          <w:sz w:val="21"/>
          <w:szCs w:val="21"/>
        </w:rPr>
        <w:t xml:space="preserve">The Plan reviews a variety of actions and measures that can reduce the hazards and/or protect people and property when flooding occurs. </w:t>
      </w:r>
    </w:p>
    <w:p w:rsidR="008D0372" w:rsidRPr="0040114B" w:rsidRDefault="008D0372" w:rsidP="00EB1D3C">
      <w:pPr>
        <w:rPr>
          <w:rStyle w:val="MessageHeaderLabel"/>
          <w:rFonts w:ascii="Garamond" w:hAnsi="Garamond" w:cs="Times New Roman"/>
          <w:sz w:val="21"/>
          <w:szCs w:val="21"/>
        </w:rPr>
      </w:pPr>
    </w:p>
    <w:p w:rsidR="00EB1D3C" w:rsidRPr="0040114B" w:rsidRDefault="00EB1D3C" w:rsidP="00983457">
      <w:pPr>
        <w:pStyle w:val="ListParagraph"/>
        <w:numPr>
          <w:ilvl w:val="0"/>
          <w:numId w:val="3"/>
        </w:numPr>
        <w:ind w:left="270" w:right="-360" w:hanging="270"/>
        <w:rPr>
          <w:rStyle w:val="MessageHeaderLabel"/>
          <w:rFonts w:ascii="Garamond" w:hAnsi="Garamond" w:cs="Times New Roman"/>
          <w:sz w:val="21"/>
          <w:szCs w:val="21"/>
        </w:rPr>
      </w:pPr>
      <w:r w:rsidRPr="0040114B">
        <w:rPr>
          <w:rStyle w:val="MessageHeaderLabel"/>
          <w:rFonts w:ascii="Garamond" w:hAnsi="Garamond" w:cs="Times New Roman"/>
          <w:sz w:val="21"/>
          <w:szCs w:val="21"/>
        </w:rPr>
        <w:t xml:space="preserve">A review of the Plan’s </w:t>
      </w:r>
      <w:r w:rsidR="009C61F5" w:rsidRPr="0040114B">
        <w:rPr>
          <w:rStyle w:val="MessageHeaderLabel"/>
          <w:rFonts w:ascii="Garamond" w:hAnsi="Garamond" w:cs="Times New Roman"/>
          <w:sz w:val="21"/>
          <w:szCs w:val="21"/>
        </w:rPr>
        <w:t>Mitigation A</w:t>
      </w:r>
      <w:r w:rsidRPr="0040114B">
        <w:rPr>
          <w:rStyle w:val="MessageHeaderLabel"/>
          <w:rFonts w:ascii="Garamond" w:hAnsi="Garamond" w:cs="Times New Roman"/>
          <w:sz w:val="21"/>
          <w:szCs w:val="21"/>
        </w:rPr>
        <w:t>ction items:</w:t>
      </w:r>
    </w:p>
    <w:p w:rsidR="00EB1D3C" w:rsidRPr="0040114B" w:rsidRDefault="00EB1D3C" w:rsidP="00EB1D3C">
      <w:pPr>
        <w:rPr>
          <w:rStyle w:val="MessageHeaderLabel"/>
          <w:rFonts w:ascii="Garamond" w:hAnsi="Garamond" w:cs="Times New Roman"/>
          <w:sz w:val="21"/>
          <w:szCs w:val="21"/>
        </w:rPr>
      </w:pPr>
      <w:r w:rsidRPr="0040114B">
        <w:rPr>
          <w:rStyle w:val="MessageHeaderLabel"/>
          <w:rFonts w:ascii="Garamond" w:hAnsi="Garamond" w:cs="Times New Roman"/>
          <w:sz w:val="21"/>
          <w:szCs w:val="21"/>
        </w:rPr>
        <w:t xml:space="preserve">The </w:t>
      </w:r>
      <w:r w:rsidR="00561AA5">
        <w:rPr>
          <w:rStyle w:val="MessageHeaderLabel"/>
          <w:rFonts w:ascii="Garamond" w:hAnsi="Garamond" w:cs="Times New Roman"/>
          <w:sz w:val="21"/>
          <w:szCs w:val="21"/>
        </w:rPr>
        <w:t>52</w:t>
      </w:r>
      <w:r w:rsidR="005C4578">
        <w:rPr>
          <w:rStyle w:val="MessageHeaderLabel"/>
          <w:rFonts w:ascii="Garamond" w:hAnsi="Garamond" w:cs="Times New Roman"/>
          <w:sz w:val="21"/>
          <w:szCs w:val="21"/>
        </w:rPr>
        <w:t xml:space="preserve"> A</w:t>
      </w:r>
      <w:r w:rsidRPr="0040114B">
        <w:rPr>
          <w:rStyle w:val="MessageHeaderLabel"/>
          <w:rFonts w:ascii="Garamond" w:hAnsi="Garamond" w:cs="Times New Roman"/>
          <w:sz w:val="21"/>
          <w:szCs w:val="21"/>
        </w:rPr>
        <w:t xml:space="preserve">ction items are found in </w:t>
      </w:r>
      <w:r w:rsidR="005C4578">
        <w:rPr>
          <w:rStyle w:val="MessageHeaderLabel"/>
          <w:rFonts w:ascii="Garamond" w:hAnsi="Garamond" w:cs="Times New Roman"/>
          <w:sz w:val="21"/>
          <w:szCs w:val="21"/>
        </w:rPr>
        <w:t>Section 9 of the Mitigation Action Plan. T</w:t>
      </w:r>
      <w:r w:rsidRPr="0040114B">
        <w:rPr>
          <w:rStyle w:val="MessageHeaderLabel"/>
          <w:rFonts w:ascii="Garamond" w:hAnsi="Garamond" w:cs="Times New Roman"/>
          <w:sz w:val="21"/>
          <w:szCs w:val="21"/>
        </w:rPr>
        <w:t xml:space="preserve">he </w:t>
      </w:r>
      <w:r w:rsidR="005C4578">
        <w:rPr>
          <w:rStyle w:val="MessageHeaderLabel"/>
          <w:rFonts w:ascii="Garamond" w:hAnsi="Garamond" w:cs="Times New Roman"/>
          <w:sz w:val="21"/>
          <w:szCs w:val="21"/>
        </w:rPr>
        <w:t xml:space="preserve">MEMA District 9 Regional Hazard Mitigation Plan was </w:t>
      </w:r>
      <w:r w:rsidR="00561AA5">
        <w:rPr>
          <w:rStyle w:val="MessageHeaderLabel"/>
          <w:rFonts w:ascii="Garamond" w:hAnsi="Garamond" w:cs="Times New Roman"/>
          <w:sz w:val="21"/>
          <w:szCs w:val="21"/>
        </w:rPr>
        <w:t xml:space="preserve">Implemented in 2017 </w:t>
      </w:r>
      <w:r w:rsidRPr="0040114B">
        <w:rPr>
          <w:rStyle w:val="MessageHeaderLabel"/>
          <w:rFonts w:ascii="Garamond" w:hAnsi="Garamond" w:cs="Times New Roman"/>
          <w:sz w:val="21"/>
          <w:szCs w:val="21"/>
        </w:rPr>
        <w:t xml:space="preserve">and </w:t>
      </w:r>
      <w:r w:rsidR="005026AD">
        <w:rPr>
          <w:rStyle w:val="MessageHeaderLabel"/>
          <w:rFonts w:ascii="Garamond" w:hAnsi="Garamond" w:cs="Times New Roman"/>
          <w:sz w:val="21"/>
          <w:szCs w:val="21"/>
        </w:rPr>
        <w:t>is effective until September 5</w:t>
      </w:r>
      <w:r w:rsidR="005026AD" w:rsidRPr="005026AD">
        <w:rPr>
          <w:rStyle w:val="MessageHeaderLabel"/>
          <w:rFonts w:ascii="Garamond" w:hAnsi="Garamond" w:cs="Times New Roman"/>
          <w:sz w:val="21"/>
          <w:szCs w:val="21"/>
          <w:vertAlign w:val="superscript"/>
        </w:rPr>
        <w:t>th</w:t>
      </w:r>
      <w:r w:rsidR="005026AD">
        <w:rPr>
          <w:rStyle w:val="MessageHeaderLabel"/>
          <w:rFonts w:ascii="Garamond" w:hAnsi="Garamond" w:cs="Times New Roman"/>
          <w:sz w:val="21"/>
          <w:szCs w:val="21"/>
        </w:rPr>
        <w:t>, 2022</w:t>
      </w:r>
      <w:r w:rsidRPr="0040114B">
        <w:rPr>
          <w:rStyle w:val="MessageHeaderLabel"/>
          <w:rFonts w:ascii="Garamond" w:hAnsi="Garamond" w:cs="Times New Roman"/>
          <w:sz w:val="21"/>
          <w:szCs w:val="21"/>
        </w:rPr>
        <w:t>.  Action items are organized according to priority</w:t>
      </w:r>
      <w:r w:rsidR="00561AA5">
        <w:rPr>
          <w:rStyle w:val="MessageHeaderLabel"/>
          <w:rFonts w:ascii="Garamond" w:hAnsi="Garamond" w:cs="Times New Roman"/>
          <w:sz w:val="21"/>
          <w:szCs w:val="21"/>
        </w:rPr>
        <w:t xml:space="preserve">, hazard and </w:t>
      </w:r>
      <w:r w:rsidR="00CA7A55">
        <w:rPr>
          <w:rStyle w:val="MessageHeaderLabel"/>
          <w:rFonts w:ascii="Garamond" w:hAnsi="Garamond" w:cs="Times New Roman"/>
          <w:sz w:val="21"/>
          <w:szCs w:val="21"/>
        </w:rPr>
        <w:t>priority;</w:t>
      </w:r>
      <w:r w:rsidRPr="0040114B">
        <w:rPr>
          <w:rStyle w:val="MessageHeaderLabel"/>
          <w:rFonts w:ascii="Garamond" w:hAnsi="Garamond" w:cs="Times New Roman"/>
          <w:sz w:val="21"/>
          <w:szCs w:val="21"/>
        </w:rPr>
        <w:t xml:space="preserve"> and assigned to the department responsible for implementing them.  Actions are ongoing</w:t>
      </w:r>
      <w:r w:rsidR="002E1664" w:rsidRPr="0040114B">
        <w:rPr>
          <w:rStyle w:val="MessageHeaderLabel"/>
          <w:rFonts w:ascii="Garamond" w:hAnsi="Garamond" w:cs="Times New Roman"/>
          <w:sz w:val="21"/>
          <w:szCs w:val="21"/>
        </w:rPr>
        <w:t xml:space="preserve"> in nature</w:t>
      </w:r>
      <w:r w:rsidRPr="0040114B">
        <w:rPr>
          <w:rStyle w:val="MessageHeaderLabel"/>
          <w:rFonts w:ascii="Garamond" w:hAnsi="Garamond" w:cs="Times New Roman"/>
          <w:sz w:val="21"/>
          <w:szCs w:val="21"/>
        </w:rPr>
        <w:t>.</w:t>
      </w:r>
    </w:p>
    <w:p w:rsidR="00431666" w:rsidRPr="0040114B" w:rsidRDefault="00431666" w:rsidP="00EB1D3C">
      <w:pPr>
        <w:rPr>
          <w:rStyle w:val="MessageHeaderLabel"/>
          <w:rFonts w:ascii="Garamond" w:hAnsi="Garamond" w:cs="Times New Roman"/>
          <w:sz w:val="21"/>
          <w:szCs w:val="21"/>
          <w:u w:val="single"/>
        </w:rPr>
      </w:pPr>
    </w:p>
    <w:p w:rsidR="00EF1CDA" w:rsidRDefault="00EF1CDA" w:rsidP="00EB1D3C">
      <w:pPr>
        <w:rPr>
          <w:rStyle w:val="MessageHeaderLabel"/>
          <w:rFonts w:ascii="Garamond" w:hAnsi="Garamond" w:cs="Times New Roman"/>
          <w:sz w:val="21"/>
          <w:szCs w:val="21"/>
          <w:u w:val="single"/>
        </w:rPr>
      </w:pPr>
    </w:p>
    <w:p w:rsidR="00E21D89" w:rsidRDefault="00E21D89" w:rsidP="00EB1D3C">
      <w:pPr>
        <w:rPr>
          <w:rStyle w:val="MessageHeaderLabel"/>
          <w:rFonts w:ascii="Garamond" w:hAnsi="Garamond" w:cs="Times New Roman"/>
          <w:sz w:val="21"/>
          <w:szCs w:val="21"/>
          <w:u w:val="single"/>
        </w:rPr>
      </w:pPr>
    </w:p>
    <w:p w:rsidR="00E21D89" w:rsidRDefault="00E21D89" w:rsidP="00EB1D3C">
      <w:pPr>
        <w:rPr>
          <w:rStyle w:val="MessageHeaderLabel"/>
          <w:rFonts w:ascii="Garamond" w:hAnsi="Garamond" w:cs="Times New Roman"/>
          <w:sz w:val="21"/>
          <w:szCs w:val="21"/>
          <w:u w:val="single"/>
        </w:rPr>
      </w:pPr>
    </w:p>
    <w:p w:rsidR="00EF1CDA" w:rsidRDefault="00EF1CDA" w:rsidP="00EB1D3C">
      <w:pPr>
        <w:rPr>
          <w:rStyle w:val="MessageHeaderLabel"/>
          <w:rFonts w:ascii="Garamond" w:hAnsi="Garamond" w:cs="Times New Roman"/>
          <w:sz w:val="21"/>
          <w:szCs w:val="21"/>
          <w:u w:val="single"/>
        </w:rPr>
      </w:pPr>
    </w:p>
    <w:p w:rsidR="00EF1CDA" w:rsidRDefault="00EF1CDA" w:rsidP="00EB1D3C">
      <w:pPr>
        <w:rPr>
          <w:rStyle w:val="MessageHeaderLabel"/>
          <w:rFonts w:ascii="Garamond" w:hAnsi="Garamond" w:cs="Times New Roman"/>
          <w:sz w:val="21"/>
          <w:szCs w:val="21"/>
          <w:u w:val="single"/>
        </w:rPr>
      </w:pPr>
    </w:p>
    <w:p w:rsidR="002B0704" w:rsidRDefault="002B0704" w:rsidP="00EB1D3C">
      <w:pPr>
        <w:rPr>
          <w:rStyle w:val="MessageHeaderLabel"/>
          <w:rFonts w:ascii="Garamond" w:hAnsi="Garamond" w:cs="Times New Roman"/>
          <w:sz w:val="21"/>
          <w:szCs w:val="21"/>
          <w:highlight w:val="yellow"/>
          <w:u w:val="single"/>
        </w:rPr>
      </w:pPr>
    </w:p>
    <w:p w:rsidR="002B0704" w:rsidRDefault="002B0704" w:rsidP="00EB1D3C">
      <w:pPr>
        <w:rPr>
          <w:rStyle w:val="MessageHeaderLabel"/>
          <w:rFonts w:ascii="Garamond" w:hAnsi="Garamond" w:cs="Times New Roman"/>
          <w:sz w:val="21"/>
          <w:szCs w:val="21"/>
          <w:highlight w:val="yellow"/>
          <w:u w:val="single"/>
        </w:rPr>
      </w:pPr>
    </w:p>
    <w:p w:rsidR="002B0704" w:rsidRDefault="002B0704" w:rsidP="00EB1D3C">
      <w:pPr>
        <w:rPr>
          <w:rStyle w:val="MessageHeaderLabel"/>
          <w:rFonts w:ascii="Garamond" w:hAnsi="Garamond" w:cs="Times New Roman"/>
          <w:sz w:val="21"/>
          <w:szCs w:val="21"/>
          <w:highlight w:val="yellow"/>
          <w:u w:val="single"/>
        </w:rPr>
      </w:pPr>
    </w:p>
    <w:p w:rsidR="00EB1D3C" w:rsidRPr="0040114B" w:rsidRDefault="00EB1D3C" w:rsidP="00EB1D3C">
      <w:pPr>
        <w:rPr>
          <w:rStyle w:val="MessageHeaderLabel"/>
          <w:rFonts w:ascii="Garamond" w:hAnsi="Garamond" w:cs="Times New Roman"/>
          <w:sz w:val="21"/>
          <w:szCs w:val="21"/>
        </w:rPr>
      </w:pPr>
      <w:r w:rsidRPr="004858A7">
        <w:rPr>
          <w:rStyle w:val="MessageHeaderLabel"/>
          <w:rFonts w:ascii="Garamond" w:hAnsi="Garamond" w:cs="Times New Roman"/>
          <w:sz w:val="21"/>
          <w:szCs w:val="21"/>
          <w:u w:val="single"/>
        </w:rPr>
        <w:lastRenderedPageBreak/>
        <w:t>Hazard Mitigation C</w:t>
      </w:r>
      <w:r w:rsidR="00020C0A" w:rsidRPr="004858A7">
        <w:rPr>
          <w:rStyle w:val="MessageHeaderLabel"/>
          <w:rFonts w:ascii="Garamond" w:hAnsi="Garamond" w:cs="Times New Roman"/>
          <w:sz w:val="21"/>
          <w:szCs w:val="21"/>
          <w:u w:val="single"/>
        </w:rPr>
        <w:t xml:space="preserve">ouncil </w:t>
      </w:r>
      <w:r w:rsidRPr="004858A7">
        <w:rPr>
          <w:rStyle w:val="MessageHeaderLabel"/>
          <w:rFonts w:ascii="Garamond" w:hAnsi="Garamond" w:cs="Times New Roman"/>
          <w:sz w:val="21"/>
          <w:szCs w:val="21"/>
        </w:rPr>
        <w:t xml:space="preserve"> </w:t>
      </w:r>
      <w:bookmarkStart w:id="0" w:name="_GoBack"/>
      <w:bookmarkEnd w:id="0"/>
    </w:p>
    <w:p w:rsidR="00EB1D3C" w:rsidRPr="0040114B" w:rsidRDefault="00EB1D3C" w:rsidP="00EB1D3C">
      <w:pPr>
        <w:rPr>
          <w:rStyle w:val="MessageHeaderLabel"/>
          <w:rFonts w:ascii="Garamond" w:hAnsi="Garamond" w:cs="Times New Roman"/>
          <w:sz w:val="21"/>
          <w:szCs w:val="21"/>
        </w:rPr>
      </w:pPr>
    </w:p>
    <w:p w:rsidR="00EB1D3C" w:rsidRPr="0040114B" w:rsidRDefault="00EB1D3C" w:rsidP="009F3A8A">
      <w:pPr>
        <w:numPr>
          <w:ilvl w:val="0"/>
          <w:numId w:val="4"/>
        </w:numPr>
        <w:ind w:right="-360" w:hanging="390"/>
        <w:rPr>
          <w:rStyle w:val="MessageHeaderLabel"/>
          <w:rFonts w:ascii="Garamond" w:hAnsi="Garamond" w:cs="Times New Roman"/>
          <w:sz w:val="21"/>
          <w:szCs w:val="21"/>
        </w:rPr>
      </w:pPr>
      <w:r w:rsidRPr="0040114B">
        <w:rPr>
          <w:rStyle w:val="MessageHeaderLabel"/>
          <w:rFonts w:ascii="Garamond" w:hAnsi="Garamond" w:cs="Times New Roman"/>
          <w:sz w:val="21"/>
          <w:szCs w:val="21"/>
        </w:rPr>
        <w:t>Appointed to provide information, analyze information about hazards, consider and contribute to the development of mitigation options for solutions th</w:t>
      </w:r>
      <w:r w:rsidR="008A75AD" w:rsidRPr="0040114B">
        <w:rPr>
          <w:rStyle w:val="MessageHeaderLabel"/>
          <w:rFonts w:ascii="Garamond" w:hAnsi="Garamond" w:cs="Times New Roman"/>
          <w:sz w:val="21"/>
          <w:szCs w:val="21"/>
        </w:rPr>
        <w:t>at</w:t>
      </w:r>
      <w:r w:rsidRPr="0040114B">
        <w:rPr>
          <w:rStyle w:val="MessageHeaderLabel"/>
          <w:rFonts w:ascii="Garamond" w:hAnsi="Garamond" w:cs="Times New Roman"/>
          <w:sz w:val="21"/>
          <w:szCs w:val="21"/>
        </w:rPr>
        <w:t xml:space="preserve"> may prevent additional damage from future natural disasters.  Consider and prioritize criteria that will be used to rank mitigation options that will be undertaken by the community.          </w:t>
      </w:r>
    </w:p>
    <w:p w:rsidR="00EB1D3C" w:rsidRPr="0040114B" w:rsidRDefault="00EB1D3C" w:rsidP="00EB1D3C">
      <w:pPr>
        <w:ind w:left="1200"/>
        <w:rPr>
          <w:rStyle w:val="MessageHeaderLabel"/>
          <w:rFonts w:ascii="Garamond" w:hAnsi="Garamond" w:cs="Times New Roman"/>
          <w:sz w:val="21"/>
          <w:szCs w:val="21"/>
        </w:rPr>
      </w:pPr>
    </w:p>
    <w:p w:rsidR="00EB1D3C" w:rsidRPr="0040114B" w:rsidRDefault="00112655" w:rsidP="009F3A8A">
      <w:pPr>
        <w:ind w:left="360"/>
        <w:rPr>
          <w:rStyle w:val="MessageHeaderLabel"/>
          <w:rFonts w:ascii="Garamond" w:hAnsi="Garamond" w:cs="Times New Roman"/>
          <w:sz w:val="21"/>
          <w:szCs w:val="21"/>
        </w:rPr>
      </w:pPr>
      <w:r>
        <w:rPr>
          <w:rStyle w:val="MessageHeaderLabel"/>
          <w:rFonts w:ascii="Garamond" w:hAnsi="Garamond" w:cs="Times New Roman"/>
          <w:sz w:val="21"/>
          <w:szCs w:val="21"/>
        </w:rPr>
        <w:t>Status: The C</w:t>
      </w:r>
      <w:r w:rsidR="00EB1D3C" w:rsidRPr="0040114B">
        <w:rPr>
          <w:rStyle w:val="MessageHeaderLabel"/>
          <w:rFonts w:ascii="Garamond" w:hAnsi="Garamond" w:cs="Times New Roman"/>
          <w:sz w:val="21"/>
          <w:szCs w:val="21"/>
        </w:rPr>
        <w:t xml:space="preserve">ity’s </w:t>
      </w:r>
      <w:r w:rsidR="008A75AD" w:rsidRPr="0040114B">
        <w:rPr>
          <w:rStyle w:val="MessageHeaderLabel"/>
          <w:rFonts w:ascii="Garamond" w:hAnsi="Garamond" w:cs="Times New Roman"/>
          <w:sz w:val="21"/>
          <w:szCs w:val="21"/>
        </w:rPr>
        <w:t xml:space="preserve">Department of Urban Development </w:t>
      </w:r>
      <w:r w:rsidR="00EB1D3C" w:rsidRPr="0040114B">
        <w:rPr>
          <w:rStyle w:val="MessageHeaderLabel"/>
          <w:rFonts w:ascii="Garamond" w:hAnsi="Garamond" w:cs="Times New Roman"/>
          <w:sz w:val="21"/>
          <w:szCs w:val="21"/>
        </w:rPr>
        <w:t>and Floodplain Management Office have keep the</w:t>
      </w:r>
      <w:r>
        <w:rPr>
          <w:rStyle w:val="MessageHeaderLabel"/>
          <w:rFonts w:ascii="Garamond" w:hAnsi="Garamond" w:cs="Times New Roman"/>
          <w:sz w:val="21"/>
          <w:szCs w:val="21"/>
        </w:rPr>
        <w:t xml:space="preserve"> City’s Council Member </w:t>
      </w:r>
      <w:r w:rsidR="00EB1D3C" w:rsidRPr="0040114B">
        <w:rPr>
          <w:rStyle w:val="MessageHeaderLabel"/>
          <w:rFonts w:ascii="Garamond" w:hAnsi="Garamond" w:cs="Times New Roman"/>
          <w:sz w:val="21"/>
          <w:szCs w:val="21"/>
        </w:rPr>
        <w:t xml:space="preserve">up to date on programs to assist homeowner living in flood hazard areas to mitigate the properties.  City CFM’s have attended seminars, webinars and training conducted by industry pertaining to wind and flood construction methods and building code.    </w:t>
      </w:r>
    </w:p>
    <w:p w:rsidR="00EB1D3C" w:rsidRPr="0040114B" w:rsidRDefault="00EB1D3C" w:rsidP="00EB1D3C">
      <w:pPr>
        <w:rPr>
          <w:rStyle w:val="MessageHeaderLabel"/>
          <w:rFonts w:ascii="Garamond" w:hAnsi="Garamond" w:cs="Times New Roman"/>
          <w:sz w:val="21"/>
          <w:szCs w:val="21"/>
        </w:rPr>
      </w:pPr>
    </w:p>
    <w:p w:rsidR="00EB1D3C" w:rsidRPr="0040114B" w:rsidRDefault="00112655" w:rsidP="009F3A8A">
      <w:pPr>
        <w:numPr>
          <w:ilvl w:val="0"/>
          <w:numId w:val="4"/>
        </w:numPr>
        <w:ind w:right="-360"/>
        <w:rPr>
          <w:rStyle w:val="MessageHeaderLabel"/>
          <w:rFonts w:ascii="Garamond" w:hAnsi="Garamond" w:cs="Times New Roman"/>
          <w:sz w:val="21"/>
          <w:szCs w:val="21"/>
        </w:rPr>
      </w:pPr>
      <w:r>
        <w:rPr>
          <w:rStyle w:val="MessageHeaderLabel"/>
          <w:rFonts w:ascii="Garamond" w:hAnsi="Garamond" w:cs="Times New Roman"/>
          <w:sz w:val="21"/>
          <w:szCs w:val="21"/>
        </w:rPr>
        <w:t>The Council Member</w:t>
      </w:r>
      <w:r w:rsidR="00EB1D3C" w:rsidRPr="0040114B">
        <w:rPr>
          <w:rStyle w:val="MessageHeaderLabel"/>
          <w:rFonts w:ascii="Garamond" w:hAnsi="Garamond" w:cs="Times New Roman"/>
          <w:sz w:val="21"/>
          <w:szCs w:val="21"/>
        </w:rPr>
        <w:t xml:space="preserve"> shall monitor the implementation of the Hazard Mitigation and Flood Protection Plan and meet yearly with department directors to determine and benchmark the progress being made in the realization of goals and actions. </w:t>
      </w:r>
    </w:p>
    <w:p w:rsidR="00EB1D3C" w:rsidRPr="0040114B" w:rsidRDefault="00EB1D3C" w:rsidP="00EB1D3C">
      <w:pPr>
        <w:rPr>
          <w:rStyle w:val="MessageHeaderLabel"/>
          <w:rFonts w:ascii="Garamond" w:hAnsi="Garamond" w:cs="Times New Roman"/>
          <w:sz w:val="21"/>
          <w:szCs w:val="21"/>
        </w:rPr>
      </w:pPr>
    </w:p>
    <w:p w:rsidR="00EB1D3C" w:rsidRPr="0040114B" w:rsidRDefault="00EB1D3C" w:rsidP="009F3A8A">
      <w:pPr>
        <w:ind w:left="360"/>
        <w:rPr>
          <w:rStyle w:val="MessageHeaderLabel"/>
          <w:rFonts w:ascii="Garamond" w:hAnsi="Garamond" w:cs="Times New Roman"/>
          <w:sz w:val="21"/>
          <w:szCs w:val="21"/>
        </w:rPr>
      </w:pPr>
      <w:r w:rsidRPr="0040114B">
        <w:rPr>
          <w:rStyle w:val="MessageHeaderLabel"/>
          <w:rFonts w:ascii="Garamond" w:hAnsi="Garamond" w:cs="Times New Roman"/>
          <w:sz w:val="21"/>
          <w:szCs w:val="21"/>
        </w:rPr>
        <w:t xml:space="preserve">Status: This memo is the status report. </w:t>
      </w:r>
    </w:p>
    <w:p w:rsidR="00EB1D3C" w:rsidRPr="0040114B" w:rsidRDefault="00EB1D3C" w:rsidP="00EB1D3C">
      <w:pPr>
        <w:ind w:left="1200"/>
        <w:rPr>
          <w:rStyle w:val="MessageHeaderLabel"/>
          <w:rFonts w:ascii="Garamond" w:hAnsi="Garamond" w:cs="Times New Roman"/>
          <w:sz w:val="21"/>
          <w:szCs w:val="21"/>
        </w:rPr>
      </w:pPr>
    </w:p>
    <w:p w:rsidR="006A54BF" w:rsidRPr="006A54BF" w:rsidRDefault="00EB1D3C" w:rsidP="009F3A8A">
      <w:pPr>
        <w:numPr>
          <w:ilvl w:val="0"/>
          <w:numId w:val="4"/>
        </w:numPr>
        <w:ind w:right="-360"/>
        <w:rPr>
          <w:rFonts w:ascii="Garamond" w:hAnsi="Garamond" w:cs="Arial"/>
          <w:sz w:val="21"/>
          <w:szCs w:val="21"/>
        </w:rPr>
      </w:pPr>
      <w:r w:rsidRPr="0040114B">
        <w:rPr>
          <w:rFonts w:ascii="Garamond" w:hAnsi="Garamond" w:cs="Arial"/>
          <w:b/>
          <w:sz w:val="21"/>
          <w:szCs w:val="21"/>
        </w:rPr>
        <w:t>Meetings</w:t>
      </w:r>
      <w:r w:rsidR="006A54BF">
        <w:rPr>
          <w:rFonts w:ascii="Garamond" w:hAnsi="Garamond" w:cs="Arial"/>
          <w:b/>
          <w:sz w:val="21"/>
          <w:szCs w:val="21"/>
        </w:rPr>
        <w:t>:</w:t>
      </w:r>
    </w:p>
    <w:p w:rsidR="00EB1D3C" w:rsidRPr="0040114B" w:rsidRDefault="00EB1D3C" w:rsidP="00EB1D3C">
      <w:pPr>
        <w:ind w:left="1200"/>
        <w:rPr>
          <w:rFonts w:ascii="Garamond" w:hAnsi="Garamond" w:cs="Arial"/>
          <w:b/>
          <w:sz w:val="21"/>
          <w:szCs w:val="21"/>
        </w:rPr>
      </w:pPr>
    </w:p>
    <w:p w:rsidR="00F15A1E" w:rsidRPr="0040114B" w:rsidRDefault="00EB1D3C" w:rsidP="009F3A8A">
      <w:pPr>
        <w:ind w:left="360"/>
        <w:rPr>
          <w:rFonts w:ascii="Garamond" w:hAnsi="Garamond" w:cs="Arial"/>
          <w:b/>
          <w:sz w:val="21"/>
          <w:szCs w:val="21"/>
        </w:rPr>
      </w:pPr>
      <w:r w:rsidRPr="0040114B">
        <w:rPr>
          <w:rFonts w:ascii="Garamond" w:hAnsi="Garamond" w:cs="Arial"/>
          <w:b/>
          <w:sz w:val="21"/>
          <w:szCs w:val="21"/>
        </w:rPr>
        <w:t xml:space="preserve">Status: </w:t>
      </w:r>
      <w:r w:rsidR="006A54BF">
        <w:rPr>
          <w:rFonts w:ascii="Garamond" w:hAnsi="Garamond" w:cs="Arial"/>
          <w:b/>
          <w:sz w:val="21"/>
          <w:szCs w:val="21"/>
        </w:rPr>
        <w:t xml:space="preserve">Meetings </w:t>
      </w:r>
      <w:r w:rsidR="00112655">
        <w:rPr>
          <w:rFonts w:ascii="Garamond" w:hAnsi="Garamond" w:cs="Arial"/>
          <w:b/>
          <w:sz w:val="21"/>
          <w:szCs w:val="21"/>
        </w:rPr>
        <w:t xml:space="preserve">held each February. </w:t>
      </w:r>
      <w:r w:rsidR="006A54BF">
        <w:rPr>
          <w:rFonts w:ascii="Garamond" w:hAnsi="Garamond" w:cs="Arial"/>
          <w:b/>
          <w:sz w:val="21"/>
          <w:szCs w:val="21"/>
        </w:rPr>
        <w:t xml:space="preserve">These meeting are generally held at </w:t>
      </w:r>
      <w:r w:rsidR="00112655">
        <w:rPr>
          <w:rFonts w:ascii="Garamond" w:hAnsi="Garamond" w:cs="Arial"/>
          <w:b/>
          <w:sz w:val="21"/>
          <w:szCs w:val="21"/>
        </w:rPr>
        <w:t xml:space="preserve">various locations in MEMA Region 9 Area. </w:t>
      </w:r>
      <w:r w:rsidR="00F15A1E" w:rsidRPr="0040114B">
        <w:rPr>
          <w:rFonts w:ascii="Garamond" w:hAnsi="Garamond" w:cs="Arial"/>
          <w:b/>
          <w:sz w:val="21"/>
          <w:szCs w:val="21"/>
        </w:rPr>
        <w:t>During</w:t>
      </w:r>
      <w:r w:rsidR="00E21D89">
        <w:rPr>
          <w:rFonts w:ascii="Garamond" w:hAnsi="Garamond" w:cs="Arial"/>
          <w:b/>
          <w:sz w:val="21"/>
          <w:szCs w:val="21"/>
        </w:rPr>
        <w:t xml:space="preserve"> these </w:t>
      </w:r>
      <w:r w:rsidR="00112655">
        <w:rPr>
          <w:rFonts w:ascii="Garamond" w:hAnsi="Garamond" w:cs="Arial"/>
          <w:b/>
          <w:sz w:val="21"/>
          <w:szCs w:val="21"/>
        </w:rPr>
        <w:t>meetings,</w:t>
      </w:r>
      <w:r w:rsidR="00E21D89">
        <w:rPr>
          <w:rFonts w:ascii="Garamond" w:hAnsi="Garamond" w:cs="Arial"/>
          <w:b/>
          <w:sz w:val="21"/>
          <w:szCs w:val="21"/>
        </w:rPr>
        <w:t xml:space="preserve"> all are </w:t>
      </w:r>
      <w:r w:rsidR="00F15A1E" w:rsidRPr="0040114B">
        <w:rPr>
          <w:rFonts w:ascii="Garamond" w:hAnsi="Garamond" w:cs="Arial"/>
          <w:b/>
          <w:sz w:val="21"/>
          <w:szCs w:val="21"/>
        </w:rPr>
        <w:t xml:space="preserve">invited to voice their opinions, make suggestions about </w:t>
      </w:r>
      <w:r w:rsidR="00E21D89">
        <w:rPr>
          <w:rFonts w:ascii="Garamond" w:hAnsi="Garamond" w:cs="Arial"/>
          <w:b/>
          <w:sz w:val="21"/>
          <w:szCs w:val="21"/>
        </w:rPr>
        <w:t xml:space="preserve">current and </w:t>
      </w:r>
      <w:r w:rsidR="00F15A1E" w:rsidRPr="0040114B">
        <w:rPr>
          <w:rFonts w:ascii="Garamond" w:hAnsi="Garamond" w:cs="Arial"/>
          <w:b/>
          <w:sz w:val="21"/>
          <w:szCs w:val="21"/>
        </w:rPr>
        <w:t xml:space="preserve">future mitigation actions and gain a better understanding of hazard mitigation challenges and actions. </w:t>
      </w:r>
    </w:p>
    <w:p w:rsidR="00F15A1E" w:rsidRPr="0040114B" w:rsidRDefault="00F15A1E" w:rsidP="009F3A8A">
      <w:pPr>
        <w:ind w:left="360"/>
        <w:rPr>
          <w:rFonts w:ascii="Garamond" w:hAnsi="Garamond" w:cs="Arial"/>
          <w:b/>
          <w:sz w:val="21"/>
          <w:szCs w:val="21"/>
        </w:rPr>
      </w:pPr>
    </w:p>
    <w:p w:rsidR="00EB1D3C" w:rsidRPr="0040114B" w:rsidRDefault="00EB1D3C" w:rsidP="00EB1D3C">
      <w:pPr>
        <w:ind w:left="1200"/>
        <w:rPr>
          <w:rFonts w:ascii="Garamond" w:hAnsi="Garamond" w:cs="Arial"/>
          <w:b/>
          <w:sz w:val="21"/>
          <w:szCs w:val="21"/>
        </w:rPr>
      </w:pPr>
      <w:r w:rsidRPr="0040114B">
        <w:rPr>
          <w:rFonts w:ascii="Garamond" w:hAnsi="Garamond" w:cs="Arial"/>
          <w:b/>
          <w:sz w:val="21"/>
          <w:szCs w:val="21"/>
        </w:rPr>
        <w:t xml:space="preserve">   </w:t>
      </w:r>
    </w:p>
    <w:p w:rsidR="008D0372" w:rsidRPr="0040114B" w:rsidRDefault="008D0372" w:rsidP="00EB1D3C">
      <w:pPr>
        <w:rPr>
          <w:rFonts w:ascii="Garamond" w:hAnsi="Garamond" w:cs="Arial"/>
          <w:b/>
          <w:sz w:val="21"/>
          <w:szCs w:val="21"/>
          <w:u w:val="single"/>
        </w:rPr>
      </w:pPr>
    </w:p>
    <w:p w:rsidR="00EB1D3C" w:rsidRPr="00E21D89" w:rsidRDefault="00EB1D3C" w:rsidP="00EB1D3C">
      <w:pPr>
        <w:rPr>
          <w:rFonts w:ascii="Garamond" w:hAnsi="Garamond" w:cs="Arial"/>
          <w:b/>
          <w:sz w:val="21"/>
          <w:szCs w:val="21"/>
        </w:rPr>
      </w:pPr>
      <w:r w:rsidRPr="00E21D89">
        <w:rPr>
          <w:rFonts w:ascii="Garamond" w:hAnsi="Garamond" w:cs="Arial"/>
          <w:b/>
          <w:sz w:val="21"/>
          <w:szCs w:val="21"/>
          <w:u w:val="single"/>
        </w:rPr>
        <w:t>Department of Urban Development</w:t>
      </w:r>
      <w:r w:rsidRPr="00E21D89">
        <w:rPr>
          <w:rFonts w:ascii="Garamond" w:hAnsi="Garamond" w:cs="Arial"/>
          <w:b/>
          <w:sz w:val="21"/>
          <w:szCs w:val="21"/>
        </w:rPr>
        <w:t>.</w:t>
      </w:r>
    </w:p>
    <w:p w:rsidR="00EB1D3C" w:rsidRPr="00E21D89" w:rsidRDefault="00EB1D3C" w:rsidP="00EB1D3C">
      <w:pPr>
        <w:rPr>
          <w:rFonts w:ascii="Garamond" w:hAnsi="Garamond" w:cs="Arial"/>
          <w:b/>
          <w:sz w:val="21"/>
          <w:szCs w:val="21"/>
        </w:rPr>
      </w:pPr>
    </w:p>
    <w:p w:rsidR="00EB1D3C" w:rsidRPr="0040114B" w:rsidRDefault="00EB1D3C" w:rsidP="00EB1D3C">
      <w:pPr>
        <w:numPr>
          <w:ilvl w:val="0"/>
          <w:numId w:val="4"/>
        </w:numPr>
        <w:ind w:right="-360"/>
        <w:rPr>
          <w:rFonts w:ascii="Garamond" w:hAnsi="Garamond" w:cs="Arial"/>
          <w:b/>
          <w:sz w:val="21"/>
          <w:szCs w:val="21"/>
        </w:rPr>
      </w:pPr>
      <w:r w:rsidRPr="00E21D89">
        <w:rPr>
          <w:rFonts w:ascii="Garamond" w:hAnsi="Garamond" w:cs="Arial"/>
          <w:b/>
          <w:sz w:val="21"/>
          <w:szCs w:val="21"/>
        </w:rPr>
        <w:t>The</w:t>
      </w:r>
      <w:r w:rsidR="008A75AD" w:rsidRPr="00E21D89">
        <w:rPr>
          <w:rFonts w:ascii="Garamond" w:hAnsi="Garamond" w:cs="Arial"/>
          <w:b/>
          <w:sz w:val="21"/>
          <w:szCs w:val="21"/>
        </w:rPr>
        <w:t xml:space="preserve"> </w:t>
      </w:r>
      <w:r w:rsidR="008A75AD" w:rsidRPr="00E21D89">
        <w:rPr>
          <w:rStyle w:val="MessageHeaderLabel"/>
          <w:rFonts w:ascii="Garamond" w:hAnsi="Garamond" w:cs="Times New Roman"/>
          <w:sz w:val="21"/>
          <w:szCs w:val="21"/>
        </w:rPr>
        <w:t>Department of Urban Dev</w:t>
      </w:r>
      <w:r w:rsidR="008A75AD" w:rsidRPr="0040114B">
        <w:rPr>
          <w:rStyle w:val="MessageHeaderLabel"/>
          <w:rFonts w:ascii="Garamond" w:hAnsi="Garamond" w:cs="Times New Roman"/>
          <w:sz w:val="21"/>
          <w:szCs w:val="21"/>
        </w:rPr>
        <w:t>elopment</w:t>
      </w:r>
      <w:r w:rsidRPr="0040114B">
        <w:rPr>
          <w:rFonts w:ascii="Garamond" w:hAnsi="Garamond" w:cs="Arial"/>
          <w:b/>
          <w:sz w:val="21"/>
          <w:szCs w:val="21"/>
        </w:rPr>
        <w:t xml:space="preserve"> Community Rating System (CRS) classification.</w:t>
      </w:r>
    </w:p>
    <w:p w:rsidR="00EB1D3C" w:rsidRPr="0040114B" w:rsidRDefault="00EB1D3C" w:rsidP="00EB1D3C">
      <w:pPr>
        <w:rPr>
          <w:rFonts w:ascii="Garamond" w:hAnsi="Garamond" w:cs="Arial"/>
          <w:b/>
          <w:sz w:val="21"/>
          <w:szCs w:val="21"/>
        </w:rPr>
      </w:pPr>
    </w:p>
    <w:p w:rsidR="00EB1D3C" w:rsidRPr="0040114B" w:rsidRDefault="00EB1D3C" w:rsidP="003A2B8C">
      <w:pPr>
        <w:ind w:left="360"/>
        <w:rPr>
          <w:rFonts w:ascii="Garamond" w:hAnsi="Garamond" w:cs="Arial"/>
          <w:b/>
          <w:sz w:val="21"/>
          <w:szCs w:val="21"/>
        </w:rPr>
      </w:pPr>
      <w:r w:rsidRPr="0040114B">
        <w:rPr>
          <w:rFonts w:ascii="Garamond" w:hAnsi="Garamond" w:cs="Arial"/>
          <w:b/>
          <w:sz w:val="21"/>
          <w:szCs w:val="21"/>
        </w:rPr>
        <w:t>Status: As of October</w:t>
      </w:r>
      <w:r w:rsidR="005026AD">
        <w:rPr>
          <w:rFonts w:ascii="Garamond" w:hAnsi="Garamond" w:cs="Arial"/>
          <w:b/>
          <w:sz w:val="21"/>
          <w:szCs w:val="21"/>
        </w:rPr>
        <w:t xml:space="preserve"> 1st</w:t>
      </w:r>
      <w:r w:rsidRPr="0040114B">
        <w:rPr>
          <w:rFonts w:ascii="Garamond" w:hAnsi="Garamond" w:cs="Arial"/>
          <w:b/>
          <w:sz w:val="21"/>
          <w:szCs w:val="21"/>
        </w:rPr>
        <w:t xml:space="preserve">, </w:t>
      </w:r>
      <w:r w:rsidR="00112655" w:rsidRPr="0040114B">
        <w:rPr>
          <w:rFonts w:ascii="Garamond" w:hAnsi="Garamond" w:cs="Arial"/>
          <w:b/>
          <w:sz w:val="21"/>
          <w:szCs w:val="21"/>
        </w:rPr>
        <w:t>201</w:t>
      </w:r>
      <w:r w:rsidR="00112655">
        <w:rPr>
          <w:rFonts w:ascii="Garamond" w:hAnsi="Garamond" w:cs="Arial"/>
          <w:b/>
          <w:sz w:val="21"/>
          <w:szCs w:val="21"/>
        </w:rPr>
        <w:t>6,</w:t>
      </w:r>
      <w:r w:rsidRPr="0040114B">
        <w:rPr>
          <w:rFonts w:ascii="Garamond" w:hAnsi="Garamond" w:cs="Arial"/>
          <w:b/>
          <w:sz w:val="21"/>
          <w:szCs w:val="21"/>
        </w:rPr>
        <w:t xml:space="preserve"> the City of Gulfport </w:t>
      </w:r>
      <w:r w:rsidR="0015543C" w:rsidRPr="0040114B">
        <w:rPr>
          <w:rFonts w:ascii="Garamond" w:hAnsi="Garamond" w:cs="Arial"/>
          <w:b/>
          <w:sz w:val="21"/>
          <w:szCs w:val="21"/>
        </w:rPr>
        <w:t xml:space="preserve">was awarded </w:t>
      </w:r>
      <w:r w:rsidRPr="0040114B">
        <w:rPr>
          <w:rFonts w:ascii="Garamond" w:hAnsi="Garamond" w:cs="Arial"/>
          <w:b/>
          <w:sz w:val="21"/>
          <w:szCs w:val="21"/>
        </w:rPr>
        <w:t xml:space="preserve">a Class </w:t>
      </w:r>
      <w:r w:rsidR="005026AD">
        <w:rPr>
          <w:rFonts w:ascii="Garamond" w:hAnsi="Garamond" w:cs="Arial"/>
          <w:b/>
          <w:sz w:val="21"/>
          <w:szCs w:val="21"/>
        </w:rPr>
        <w:t>7</w:t>
      </w:r>
      <w:r w:rsidRPr="0040114B">
        <w:rPr>
          <w:rFonts w:ascii="Garamond" w:hAnsi="Garamond" w:cs="Arial"/>
          <w:b/>
          <w:sz w:val="21"/>
          <w:szCs w:val="21"/>
        </w:rPr>
        <w:t xml:space="preserve"> rating</w:t>
      </w:r>
      <w:r w:rsidR="0015543C" w:rsidRPr="0040114B">
        <w:rPr>
          <w:rFonts w:ascii="Garamond" w:hAnsi="Garamond" w:cs="Arial"/>
          <w:b/>
          <w:sz w:val="21"/>
          <w:szCs w:val="21"/>
        </w:rPr>
        <w:t xml:space="preserve"> under the Community Rating System</w:t>
      </w:r>
      <w:r w:rsidRPr="0040114B">
        <w:rPr>
          <w:rFonts w:ascii="Garamond" w:hAnsi="Garamond" w:cs="Arial"/>
          <w:b/>
          <w:sz w:val="21"/>
          <w:szCs w:val="21"/>
        </w:rPr>
        <w:t xml:space="preserve">. </w:t>
      </w:r>
    </w:p>
    <w:p w:rsidR="00EB1D3C" w:rsidRPr="0040114B" w:rsidRDefault="00EB1D3C" w:rsidP="00EB1D3C">
      <w:pPr>
        <w:ind w:left="1200"/>
        <w:rPr>
          <w:rFonts w:ascii="Garamond" w:hAnsi="Garamond" w:cs="Arial"/>
          <w:b/>
          <w:sz w:val="21"/>
          <w:szCs w:val="21"/>
        </w:rPr>
      </w:pPr>
      <w:r w:rsidRPr="0040114B">
        <w:rPr>
          <w:rFonts w:ascii="Garamond" w:hAnsi="Garamond" w:cs="Arial"/>
          <w:b/>
          <w:sz w:val="21"/>
          <w:szCs w:val="21"/>
        </w:rPr>
        <w:t xml:space="preserve">   </w:t>
      </w:r>
      <w:r w:rsidRPr="0040114B">
        <w:rPr>
          <w:rFonts w:ascii="Garamond" w:hAnsi="Garamond" w:cs="Arial"/>
          <w:b/>
          <w:color w:val="FF0000"/>
          <w:sz w:val="21"/>
          <w:szCs w:val="21"/>
        </w:rPr>
        <w:t xml:space="preserve"> </w:t>
      </w:r>
    </w:p>
    <w:p w:rsidR="00EF1CDA" w:rsidRDefault="00EF1CDA" w:rsidP="00EB1D3C">
      <w:pPr>
        <w:rPr>
          <w:rFonts w:ascii="Garamond" w:hAnsi="Garamond"/>
          <w:b/>
          <w:sz w:val="21"/>
          <w:szCs w:val="21"/>
        </w:rPr>
      </w:pPr>
    </w:p>
    <w:p w:rsidR="00EF1CDA" w:rsidRDefault="00EF1CDA" w:rsidP="00EB1D3C">
      <w:pPr>
        <w:rPr>
          <w:rFonts w:ascii="Garamond" w:hAnsi="Garamond"/>
          <w:b/>
          <w:sz w:val="21"/>
          <w:szCs w:val="21"/>
        </w:rPr>
      </w:pPr>
    </w:p>
    <w:p w:rsidR="00EB1D3C" w:rsidRPr="0040114B" w:rsidRDefault="00EB1D3C" w:rsidP="00EB1D3C">
      <w:pPr>
        <w:rPr>
          <w:rFonts w:ascii="Garamond" w:hAnsi="Garamond" w:cs="Arial"/>
          <w:b/>
          <w:sz w:val="21"/>
          <w:szCs w:val="21"/>
        </w:rPr>
      </w:pPr>
      <w:r w:rsidRPr="0040114B">
        <w:rPr>
          <w:rFonts w:ascii="Garamond" w:hAnsi="Garamond"/>
          <w:b/>
          <w:sz w:val="21"/>
          <w:szCs w:val="21"/>
        </w:rPr>
        <w:t xml:space="preserve"> </w:t>
      </w:r>
      <w:r w:rsidRPr="00E21D89">
        <w:rPr>
          <w:rFonts w:ascii="Garamond" w:hAnsi="Garamond" w:cs="Arial"/>
          <w:b/>
          <w:sz w:val="21"/>
          <w:szCs w:val="21"/>
          <w:u w:val="single"/>
        </w:rPr>
        <w:t>Building Code Services</w:t>
      </w:r>
      <w:r w:rsidRPr="0040114B">
        <w:rPr>
          <w:rFonts w:ascii="Garamond" w:hAnsi="Garamond" w:cs="Arial"/>
          <w:b/>
          <w:sz w:val="21"/>
          <w:szCs w:val="21"/>
          <w:u w:val="single"/>
        </w:rPr>
        <w:t xml:space="preserve"> </w:t>
      </w:r>
    </w:p>
    <w:p w:rsidR="00EB1D3C" w:rsidRPr="0040114B" w:rsidRDefault="00EB1D3C" w:rsidP="00EB1D3C">
      <w:pPr>
        <w:rPr>
          <w:rFonts w:ascii="Garamond" w:hAnsi="Garamond" w:cs="Arial"/>
          <w:b/>
          <w:sz w:val="21"/>
          <w:szCs w:val="21"/>
        </w:rPr>
      </w:pPr>
    </w:p>
    <w:p w:rsidR="00EB1D3C" w:rsidRPr="0040114B" w:rsidRDefault="00EB1D3C" w:rsidP="00EB1D3C">
      <w:pPr>
        <w:numPr>
          <w:ilvl w:val="0"/>
          <w:numId w:val="4"/>
        </w:numPr>
        <w:ind w:right="-360"/>
        <w:rPr>
          <w:rFonts w:ascii="Garamond" w:hAnsi="Garamond" w:cs="Arial"/>
          <w:b/>
          <w:sz w:val="21"/>
          <w:szCs w:val="21"/>
        </w:rPr>
      </w:pPr>
      <w:r w:rsidRPr="0040114B">
        <w:rPr>
          <w:rFonts w:ascii="Garamond" w:hAnsi="Garamond" w:cs="Arial"/>
          <w:b/>
          <w:sz w:val="21"/>
          <w:szCs w:val="21"/>
        </w:rPr>
        <w:t>Provide flood protection information to residents through a variety of means, including:</w:t>
      </w:r>
    </w:p>
    <w:p w:rsidR="00EB1D3C" w:rsidRPr="0040114B" w:rsidRDefault="00EB1D3C" w:rsidP="00EB1D3C">
      <w:pPr>
        <w:rPr>
          <w:rFonts w:ascii="Garamond" w:hAnsi="Garamond" w:cs="Arial"/>
          <w:b/>
          <w:sz w:val="21"/>
          <w:szCs w:val="21"/>
        </w:rPr>
      </w:pPr>
    </w:p>
    <w:p w:rsidR="00EB1D3C" w:rsidRPr="0040114B" w:rsidRDefault="00EB1D3C" w:rsidP="00EB1D3C">
      <w:pPr>
        <w:numPr>
          <w:ilvl w:val="0"/>
          <w:numId w:val="5"/>
        </w:numPr>
        <w:ind w:right="-360"/>
        <w:rPr>
          <w:rFonts w:ascii="Garamond" w:hAnsi="Garamond" w:cs="Arial"/>
          <w:b/>
          <w:sz w:val="21"/>
          <w:szCs w:val="21"/>
        </w:rPr>
      </w:pPr>
      <w:r w:rsidRPr="0040114B">
        <w:rPr>
          <w:rFonts w:ascii="Garamond" w:hAnsi="Garamond" w:cs="Arial"/>
          <w:b/>
          <w:sz w:val="21"/>
          <w:szCs w:val="21"/>
        </w:rPr>
        <w:t xml:space="preserve">  Flood protection references maintained at the Public Library.</w:t>
      </w:r>
    </w:p>
    <w:p w:rsidR="00383F16" w:rsidRPr="0040114B" w:rsidRDefault="00EB1D3C" w:rsidP="00EB1D3C">
      <w:pPr>
        <w:numPr>
          <w:ilvl w:val="0"/>
          <w:numId w:val="5"/>
        </w:numPr>
        <w:ind w:right="-360"/>
        <w:rPr>
          <w:rFonts w:ascii="Garamond" w:hAnsi="Garamond" w:cs="Arial"/>
          <w:b/>
          <w:sz w:val="21"/>
          <w:szCs w:val="21"/>
        </w:rPr>
      </w:pPr>
      <w:r w:rsidRPr="0040114B">
        <w:rPr>
          <w:rFonts w:ascii="Garamond" w:hAnsi="Garamond" w:cs="Arial"/>
          <w:b/>
          <w:sz w:val="21"/>
          <w:szCs w:val="21"/>
        </w:rPr>
        <w:t xml:space="preserve">  Making FEMA flood guides and pamphlets available in the Building</w:t>
      </w:r>
    </w:p>
    <w:p w:rsidR="00EB1D3C" w:rsidRPr="0040114B" w:rsidRDefault="00383F16" w:rsidP="00383F16">
      <w:pPr>
        <w:ind w:left="1560" w:right="-360"/>
        <w:rPr>
          <w:rFonts w:ascii="Garamond" w:hAnsi="Garamond" w:cs="Arial"/>
          <w:b/>
          <w:sz w:val="21"/>
          <w:szCs w:val="21"/>
        </w:rPr>
      </w:pPr>
      <w:r w:rsidRPr="0040114B">
        <w:rPr>
          <w:rFonts w:ascii="Garamond" w:hAnsi="Garamond" w:cs="Arial"/>
          <w:b/>
          <w:sz w:val="21"/>
          <w:szCs w:val="21"/>
        </w:rPr>
        <w:t xml:space="preserve">  </w:t>
      </w:r>
      <w:r w:rsidR="00EB1D3C" w:rsidRPr="0040114B">
        <w:rPr>
          <w:rFonts w:ascii="Garamond" w:hAnsi="Garamond" w:cs="Arial"/>
          <w:b/>
          <w:sz w:val="21"/>
          <w:szCs w:val="21"/>
        </w:rPr>
        <w:t xml:space="preserve">Official Office.   </w:t>
      </w:r>
    </w:p>
    <w:p w:rsidR="007260D5" w:rsidRPr="0040114B" w:rsidRDefault="00EB1D3C" w:rsidP="00EB1D3C">
      <w:pPr>
        <w:numPr>
          <w:ilvl w:val="0"/>
          <w:numId w:val="5"/>
        </w:numPr>
        <w:ind w:right="-360"/>
        <w:rPr>
          <w:rFonts w:ascii="Garamond" w:hAnsi="Garamond" w:cs="Arial"/>
          <w:b/>
          <w:sz w:val="21"/>
          <w:szCs w:val="21"/>
        </w:rPr>
      </w:pPr>
      <w:r w:rsidRPr="0040114B">
        <w:rPr>
          <w:rFonts w:ascii="Garamond" w:hAnsi="Garamond" w:cs="Arial"/>
          <w:b/>
          <w:sz w:val="21"/>
          <w:szCs w:val="21"/>
        </w:rPr>
        <w:t xml:space="preserve">  Continuing public information activities credited by the Community</w:t>
      </w:r>
      <w:r w:rsidR="00383F16" w:rsidRPr="0040114B">
        <w:rPr>
          <w:rFonts w:ascii="Garamond" w:hAnsi="Garamond" w:cs="Arial"/>
          <w:b/>
          <w:sz w:val="21"/>
          <w:szCs w:val="21"/>
        </w:rPr>
        <w:t xml:space="preserve">  </w:t>
      </w:r>
    </w:p>
    <w:p w:rsidR="00EB1D3C" w:rsidRPr="0040114B" w:rsidRDefault="00383F16" w:rsidP="007260D5">
      <w:pPr>
        <w:ind w:left="1560" w:right="-360"/>
        <w:rPr>
          <w:rFonts w:ascii="Garamond" w:hAnsi="Garamond" w:cs="Arial"/>
          <w:b/>
          <w:sz w:val="21"/>
          <w:szCs w:val="21"/>
        </w:rPr>
      </w:pPr>
      <w:r w:rsidRPr="0040114B">
        <w:rPr>
          <w:rFonts w:ascii="Garamond" w:hAnsi="Garamond" w:cs="Arial"/>
          <w:b/>
          <w:sz w:val="21"/>
          <w:szCs w:val="21"/>
        </w:rPr>
        <w:t xml:space="preserve">  Rating System         </w:t>
      </w:r>
    </w:p>
    <w:p w:rsidR="00EB1D3C" w:rsidRPr="0040114B" w:rsidRDefault="00EB1D3C" w:rsidP="00EB1D3C">
      <w:pPr>
        <w:ind w:left="1200"/>
        <w:rPr>
          <w:rFonts w:ascii="Garamond" w:hAnsi="Garamond" w:cs="Arial"/>
          <w:b/>
          <w:sz w:val="21"/>
          <w:szCs w:val="21"/>
        </w:rPr>
      </w:pPr>
    </w:p>
    <w:p w:rsidR="005026AD" w:rsidRDefault="005026AD" w:rsidP="00EB1D3C">
      <w:pPr>
        <w:ind w:left="1200"/>
        <w:rPr>
          <w:rFonts w:ascii="Garamond" w:hAnsi="Garamond" w:cs="Arial"/>
          <w:b/>
          <w:sz w:val="21"/>
          <w:szCs w:val="21"/>
        </w:rPr>
      </w:pPr>
    </w:p>
    <w:p w:rsidR="005026AD" w:rsidRDefault="005026AD" w:rsidP="00EB1D3C">
      <w:pPr>
        <w:ind w:left="1200"/>
        <w:rPr>
          <w:rFonts w:ascii="Garamond" w:hAnsi="Garamond" w:cs="Arial"/>
          <w:b/>
          <w:sz w:val="21"/>
          <w:szCs w:val="21"/>
        </w:rPr>
      </w:pPr>
    </w:p>
    <w:p w:rsidR="00112655" w:rsidRDefault="00112655" w:rsidP="00EB1D3C">
      <w:pPr>
        <w:ind w:left="1200"/>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 xml:space="preserve">Status: </w:t>
      </w:r>
    </w:p>
    <w:p w:rsidR="00EB1D3C" w:rsidRPr="002B0704" w:rsidRDefault="00EB1D3C" w:rsidP="00EB1D3C">
      <w:pPr>
        <w:ind w:left="1200"/>
        <w:rPr>
          <w:rFonts w:ascii="Garamond" w:hAnsi="Garamond" w:cs="Arial"/>
          <w:b/>
          <w:sz w:val="21"/>
          <w:szCs w:val="21"/>
        </w:rPr>
      </w:pPr>
    </w:p>
    <w:p w:rsidR="005026AD" w:rsidRPr="002B0704" w:rsidRDefault="00EB1D3C"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  Floodplain Materials, and information are available to the public at</w:t>
      </w:r>
      <w:r w:rsidR="005026AD" w:rsidRPr="002B0704">
        <w:rPr>
          <w:rFonts w:ascii="Garamond" w:hAnsi="Garamond" w:cs="Arial"/>
          <w:b/>
          <w:sz w:val="21"/>
          <w:szCs w:val="21"/>
        </w:rPr>
        <w:t xml:space="preserve"> the</w:t>
      </w:r>
    </w:p>
    <w:p w:rsidR="00EB1D3C" w:rsidRPr="002B0704" w:rsidRDefault="005026AD" w:rsidP="007260D5">
      <w:pPr>
        <w:ind w:left="1560" w:right="-360"/>
        <w:rPr>
          <w:rFonts w:ascii="Garamond" w:hAnsi="Garamond" w:cs="Arial"/>
          <w:b/>
          <w:sz w:val="21"/>
          <w:szCs w:val="21"/>
        </w:rPr>
      </w:pPr>
      <w:r w:rsidRPr="002B0704">
        <w:rPr>
          <w:rFonts w:ascii="Garamond" w:hAnsi="Garamond" w:cs="Arial"/>
          <w:b/>
          <w:sz w:val="21"/>
          <w:szCs w:val="21"/>
        </w:rPr>
        <w:t xml:space="preserve">  Downtown Gulfport and </w:t>
      </w:r>
      <w:r w:rsidR="00EB1D3C" w:rsidRPr="002B0704">
        <w:rPr>
          <w:rFonts w:ascii="Garamond" w:hAnsi="Garamond" w:cs="Arial"/>
          <w:b/>
          <w:sz w:val="21"/>
          <w:szCs w:val="21"/>
        </w:rPr>
        <w:t>Orange Grove Branch, Public Librar</w:t>
      </w:r>
      <w:r w:rsidRPr="002B0704">
        <w:rPr>
          <w:rFonts w:ascii="Garamond" w:hAnsi="Garamond" w:cs="Arial"/>
          <w:b/>
          <w:sz w:val="21"/>
          <w:szCs w:val="21"/>
        </w:rPr>
        <w:t>ies.</w:t>
      </w:r>
      <w:r w:rsidR="00EB1D3C" w:rsidRPr="002B0704">
        <w:rPr>
          <w:rFonts w:ascii="Garamond" w:hAnsi="Garamond" w:cs="Arial"/>
          <w:b/>
          <w:sz w:val="21"/>
          <w:szCs w:val="21"/>
        </w:rPr>
        <w:t>.</w:t>
      </w:r>
    </w:p>
    <w:p w:rsidR="00EB1D3C" w:rsidRPr="002B0704" w:rsidRDefault="00EB1D3C"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  Flood map is posted on the City’s </w:t>
      </w:r>
      <w:r w:rsidR="00112655" w:rsidRPr="002B0704">
        <w:rPr>
          <w:rFonts w:ascii="Garamond" w:hAnsi="Garamond" w:cs="Arial"/>
          <w:b/>
          <w:sz w:val="21"/>
          <w:szCs w:val="21"/>
        </w:rPr>
        <w:t>web site</w:t>
      </w:r>
      <w:r w:rsidRPr="002B0704">
        <w:rPr>
          <w:rFonts w:ascii="Garamond" w:hAnsi="Garamond" w:cs="Arial"/>
          <w:b/>
          <w:sz w:val="21"/>
          <w:szCs w:val="21"/>
        </w:rPr>
        <w:t>.</w:t>
      </w:r>
    </w:p>
    <w:p w:rsidR="007260D5" w:rsidRPr="002B0704" w:rsidRDefault="00EB1D3C"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  Flood map and FEMA Informa</w:t>
      </w:r>
      <w:r w:rsidR="007260D5" w:rsidRPr="002B0704">
        <w:rPr>
          <w:rFonts w:ascii="Garamond" w:hAnsi="Garamond" w:cs="Arial"/>
          <w:b/>
          <w:sz w:val="21"/>
          <w:szCs w:val="21"/>
        </w:rPr>
        <w:t>tion documents and pamphlets are</w:t>
      </w:r>
    </w:p>
    <w:p w:rsidR="007260D5" w:rsidRPr="002B0704" w:rsidRDefault="007260D5" w:rsidP="007260D5">
      <w:pPr>
        <w:ind w:left="1200"/>
        <w:rPr>
          <w:rFonts w:ascii="Garamond" w:hAnsi="Garamond" w:cs="Arial"/>
          <w:b/>
          <w:sz w:val="21"/>
          <w:szCs w:val="21"/>
        </w:rPr>
      </w:pPr>
      <w:r w:rsidRPr="002B0704">
        <w:rPr>
          <w:rFonts w:ascii="Garamond" w:hAnsi="Garamond" w:cs="Arial"/>
          <w:b/>
          <w:sz w:val="21"/>
          <w:szCs w:val="21"/>
        </w:rPr>
        <w:t xml:space="preserve">        </w:t>
      </w:r>
      <w:r w:rsidR="00EB1D3C" w:rsidRPr="002B0704">
        <w:rPr>
          <w:rFonts w:ascii="Garamond" w:hAnsi="Garamond" w:cs="Arial"/>
          <w:b/>
          <w:sz w:val="21"/>
          <w:szCs w:val="21"/>
        </w:rPr>
        <w:t>available at the Building Code Office.</w:t>
      </w:r>
    </w:p>
    <w:p w:rsidR="007260D5" w:rsidRPr="002B0704" w:rsidRDefault="007260D5" w:rsidP="007260D5">
      <w:pPr>
        <w:pStyle w:val="ListParagraph"/>
        <w:numPr>
          <w:ilvl w:val="0"/>
          <w:numId w:val="5"/>
        </w:numPr>
        <w:rPr>
          <w:rFonts w:ascii="Garamond" w:hAnsi="Garamond" w:cs="Arial"/>
          <w:b/>
          <w:sz w:val="21"/>
          <w:szCs w:val="21"/>
        </w:rPr>
      </w:pPr>
      <w:r w:rsidRPr="002B0704">
        <w:rPr>
          <w:rFonts w:ascii="Garamond" w:hAnsi="Garamond" w:cs="Arial"/>
          <w:b/>
          <w:sz w:val="21"/>
          <w:szCs w:val="21"/>
        </w:rPr>
        <w:t xml:space="preserve">  </w:t>
      </w:r>
      <w:r w:rsidR="00EB1D3C" w:rsidRPr="002B0704">
        <w:rPr>
          <w:rFonts w:ascii="Garamond" w:hAnsi="Garamond" w:cs="Arial"/>
          <w:b/>
          <w:sz w:val="21"/>
          <w:szCs w:val="21"/>
        </w:rPr>
        <w:t xml:space="preserve">Public notification of flood evacuation zones were </w:t>
      </w:r>
      <w:r w:rsidRPr="002B0704">
        <w:rPr>
          <w:rFonts w:ascii="Garamond" w:hAnsi="Garamond" w:cs="Arial"/>
          <w:b/>
          <w:sz w:val="21"/>
          <w:szCs w:val="21"/>
        </w:rPr>
        <w:t>posted on the city’s</w:t>
      </w:r>
    </w:p>
    <w:p w:rsidR="007260D5" w:rsidRPr="002B0704" w:rsidRDefault="007260D5" w:rsidP="007260D5">
      <w:pPr>
        <w:pStyle w:val="ListParagraph"/>
        <w:ind w:left="1560"/>
        <w:rPr>
          <w:rFonts w:ascii="Garamond" w:hAnsi="Garamond" w:cs="Arial"/>
          <w:b/>
          <w:sz w:val="21"/>
          <w:szCs w:val="21"/>
        </w:rPr>
      </w:pPr>
      <w:r w:rsidRPr="002B0704">
        <w:rPr>
          <w:rFonts w:ascii="Garamond" w:hAnsi="Garamond" w:cs="Arial"/>
          <w:b/>
          <w:sz w:val="21"/>
          <w:szCs w:val="21"/>
        </w:rPr>
        <w:t xml:space="preserve">  web site.</w:t>
      </w:r>
    </w:p>
    <w:p w:rsidR="00085485" w:rsidRPr="002B0704" w:rsidRDefault="00EB1D3C" w:rsidP="00EB1D3C">
      <w:pPr>
        <w:pStyle w:val="ListParagraph"/>
        <w:numPr>
          <w:ilvl w:val="0"/>
          <w:numId w:val="5"/>
        </w:numPr>
        <w:ind w:right="-360"/>
        <w:rPr>
          <w:rFonts w:ascii="Garamond" w:hAnsi="Garamond" w:cs="Arial"/>
          <w:b/>
          <w:sz w:val="21"/>
          <w:szCs w:val="21"/>
        </w:rPr>
      </w:pPr>
      <w:r w:rsidRPr="002B0704">
        <w:rPr>
          <w:rFonts w:ascii="Garamond" w:hAnsi="Garamond" w:cs="Arial"/>
          <w:b/>
          <w:sz w:val="21"/>
          <w:szCs w:val="21"/>
        </w:rPr>
        <w:t>Hurricane tracking map published in the local phone book.</w:t>
      </w:r>
    </w:p>
    <w:p w:rsidR="00085485" w:rsidRPr="002B0704" w:rsidRDefault="00EB1D3C" w:rsidP="00EB1D3C">
      <w:pPr>
        <w:pStyle w:val="ListParagraph"/>
        <w:numPr>
          <w:ilvl w:val="0"/>
          <w:numId w:val="5"/>
        </w:numPr>
        <w:ind w:right="-360"/>
        <w:rPr>
          <w:rFonts w:ascii="Garamond" w:hAnsi="Garamond" w:cs="Arial"/>
          <w:b/>
          <w:sz w:val="21"/>
          <w:szCs w:val="21"/>
        </w:rPr>
      </w:pPr>
      <w:r w:rsidRPr="002B0704">
        <w:rPr>
          <w:rFonts w:ascii="Garamond" w:hAnsi="Garamond" w:cs="Arial"/>
          <w:b/>
          <w:sz w:val="21"/>
          <w:szCs w:val="21"/>
        </w:rPr>
        <w:t>Mail out City</w:t>
      </w:r>
      <w:r w:rsidR="005026AD" w:rsidRPr="002B0704">
        <w:rPr>
          <w:rFonts w:ascii="Garamond" w:hAnsi="Garamond" w:cs="Arial"/>
          <w:b/>
          <w:sz w:val="21"/>
          <w:szCs w:val="21"/>
        </w:rPr>
        <w:t>-</w:t>
      </w:r>
      <w:r w:rsidRPr="002B0704">
        <w:rPr>
          <w:rFonts w:ascii="Garamond" w:hAnsi="Garamond" w:cs="Arial"/>
          <w:b/>
          <w:sz w:val="21"/>
          <w:szCs w:val="21"/>
        </w:rPr>
        <w:t>wide Flood Protection Information</w:t>
      </w:r>
      <w:r w:rsidR="00053868" w:rsidRPr="002B0704">
        <w:rPr>
          <w:rFonts w:ascii="Garamond" w:hAnsi="Garamond" w:cs="Arial"/>
          <w:b/>
          <w:sz w:val="21"/>
          <w:szCs w:val="21"/>
        </w:rPr>
        <w:t>. Current</w:t>
      </w:r>
    </w:p>
    <w:p w:rsidR="00EB1D3C" w:rsidRPr="002B0704" w:rsidRDefault="00EB1D3C" w:rsidP="00EB1D3C">
      <w:pPr>
        <w:pStyle w:val="ListParagraph"/>
        <w:numPr>
          <w:ilvl w:val="0"/>
          <w:numId w:val="5"/>
        </w:numPr>
        <w:ind w:right="-360"/>
        <w:rPr>
          <w:rFonts w:ascii="Garamond" w:hAnsi="Garamond" w:cs="Arial"/>
          <w:b/>
          <w:sz w:val="21"/>
          <w:szCs w:val="21"/>
        </w:rPr>
      </w:pPr>
      <w:r w:rsidRPr="002B0704">
        <w:rPr>
          <w:rFonts w:ascii="Garamond" w:hAnsi="Garamond" w:cs="Arial"/>
          <w:b/>
          <w:sz w:val="21"/>
          <w:szCs w:val="21"/>
        </w:rPr>
        <w:t>Mail out Repetitive Flood Protection Information loss areas in the city</w:t>
      </w:r>
      <w:r w:rsidR="00053868" w:rsidRPr="002B0704">
        <w:rPr>
          <w:rFonts w:ascii="Garamond" w:hAnsi="Garamond" w:cs="Arial"/>
          <w:b/>
          <w:sz w:val="21"/>
          <w:szCs w:val="21"/>
        </w:rPr>
        <w:t>. Current.</w:t>
      </w:r>
      <w:r w:rsidRPr="002B0704">
        <w:rPr>
          <w:rFonts w:ascii="Garamond" w:hAnsi="Garamond" w:cs="Arial"/>
          <w:b/>
          <w:sz w:val="21"/>
          <w:szCs w:val="21"/>
        </w:rPr>
        <w:t xml:space="preserve">         </w:t>
      </w:r>
      <w:r w:rsidRPr="002B0704">
        <w:rPr>
          <w:rFonts w:ascii="Garamond" w:hAnsi="Garamond" w:cs="Arial"/>
          <w:b/>
          <w:sz w:val="21"/>
          <w:szCs w:val="21"/>
        </w:rPr>
        <w:tab/>
        <w:t xml:space="preserve"> </w:t>
      </w:r>
    </w:p>
    <w:p w:rsidR="00EB1D3C" w:rsidRPr="002B0704" w:rsidRDefault="00EB1D3C" w:rsidP="00EB1D3C">
      <w:pPr>
        <w:ind w:left="1560"/>
        <w:rPr>
          <w:rFonts w:ascii="Garamond" w:hAnsi="Garamond" w:cs="Arial"/>
          <w:b/>
          <w:sz w:val="21"/>
          <w:szCs w:val="21"/>
        </w:rPr>
      </w:pPr>
    </w:p>
    <w:p w:rsidR="00EB1D3C" w:rsidRPr="002B0704" w:rsidRDefault="00EB1D3C" w:rsidP="00EB1D3C">
      <w:pPr>
        <w:numPr>
          <w:ilvl w:val="0"/>
          <w:numId w:val="4"/>
        </w:numPr>
        <w:ind w:right="-360"/>
        <w:rPr>
          <w:rFonts w:ascii="Garamond" w:hAnsi="Garamond" w:cs="Arial"/>
          <w:b/>
          <w:sz w:val="21"/>
          <w:szCs w:val="21"/>
        </w:rPr>
      </w:pPr>
      <w:r w:rsidRPr="002B0704">
        <w:rPr>
          <w:rFonts w:ascii="Garamond" w:hAnsi="Garamond" w:cs="Arial"/>
          <w:b/>
          <w:sz w:val="21"/>
          <w:szCs w:val="21"/>
        </w:rPr>
        <w:t xml:space="preserve">Enforcement of flood regulation relative to easements, development in the floodplain, </w:t>
      </w:r>
      <w:r w:rsidR="00085485" w:rsidRPr="002B0704">
        <w:rPr>
          <w:rFonts w:ascii="Garamond" w:hAnsi="Garamond" w:cs="Arial"/>
          <w:b/>
          <w:sz w:val="21"/>
          <w:szCs w:val="21"/>
        </w:rPr>
        <w:t xml:space="preserve"> </w:t>
      </w:r>
      <w:r w:rsidRPr="002B0704">
        <w:rPr>
          <w:rFonts w:ascii="Garamond" w:hAnsi="Garamond" w:cs="Arial"/>
          <w:b/>
          <w:sz w:val="21"/>
          <w:szCs w:val="21"/>
        </w:rPr>
        <w:t>and new construction.</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 xml:space="preserve">Status: This is an ongoing activity. </w:t>
      </w:r>
    </w:p>
    <w:p w:rsidR="00EB1D3C" w:rsidRPr="002B0704" w:rsidRDefault="00EB1D3C" w:rsidP="00EB1D3C">
      <w:pPr>
        <w:rPr>
          <w:rFonts w:ascii="Garamond" w:hAnsi="Garamond" w:cs="Arial"/>
          <w:b/>
          <w:sz w:val="21"/>
          <w:szCs w:val="21"/>
        </w:rPr>
      </w:pPr>
    </w:p>
    <w:p w:rsidR="00EB1D3C" w:rsidRPr="002B0704" w:rsidRDefault="00EB1D3C" w:rsidP="00EB1D3C">
      <w:pPr>
        <w:numPr>
          <w:ilvl w:val="0"/>
          <w:numId w:val="4"/>
        </w:numPr>
        <w:ind w:right="-360"/>
        <w:rPr>
          <w:rFonts w:ascii="Garamond" w:hAnsi="Garamond" w:cs="Arial"/>
          <w:b/>
          <w:sz w:val="21"/>
          <w:szCs w:val="21"/>
        </w:rPr>
      </w:pPr>
      <w:r w:rsidRPr="002B0704">
        <w:rPr>
          <w:rFonts w:ascii="Garamond" w:hAnsi="Garamond" w:cs="Arial"/>
          <w:b/>
          <w:sz w:val="21"/>
          <w:szCs w:val="21"/>
        </w:rPr>
        <w:t xml:space="preserve">Provide </w:t>
      </w:r>
      <w:r w:rsidR="00112655" w:rsidRPr="002B0704">
        <w:rPr>
          <w:rFonts w:ascii="Garamond" w:hAnsi="Garamond" w:cs="Arial"/>
          <w:b/>
          <w:sz w:val="21"/>
          <w:szCs w:val="21"/>
        </w:rPr>
        <w:t>site-specific</w:t>
      </w:r>
      <w:r w:rsidRPr="002B0704">
        <w:rPr>
          <w:rFonts w:ascii="Garamond" w:hAnsi="Garamond" w:cs="Arial"/>
          <w:b/>
          <w:sz w:val="21"/>
          <w:szCs w:val="21"/>
        </w:rPr>
        <w:t xml:space="preserve"> information and assistance to inquirers, including map information, flood protection advice, and information on selecting and dealing with contractors. </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Status: This is an ongoing activity. Documented by log entries.</w:t>
      </w:r>
    </w:p>
    <w:p w:rsidR="00425347" w:rsidRPr="002B0704" w:rsidRDefault="00425347" w:rsidP="00EB1D3C">
      <w:pPr>
        <w:rPr>
          <w:rFonts w:ascii="Garamond" w:hAnsi="Garamond" w:cs="Arial"/>
          <w:b/>
          <w:sz w:val="21"/>
          <w:szCs w:val="21"/>
          <w:u w:val="single"/>
        </w:rPr>
      </w:pPr>
    </w:p>
    <w:p w:rsidR="00425347" w:rsidRPr="002B0704" w:rsidRDefault="00425347" w:rsidP="00EB1D3C">
      <w:pPr>
        <w:rPr>
          <w:rFonts w:ascii="Garamond" w:hAnsi="Garamond" w:cs="Arial"/>
          <w:b/>
          <w:sz w:val="21"/>
          <w:szCs w:val="21"/>
          <w:u w:val="single"/>
        </w:rPr>
      </w:pPr>
    </w:p>
    <w:p w:rsidR="00EB1D3C" w:rsidRPr="002B0704" w:rsidRDefault="00EB1D3C" w:rsidP="00EB1D3C">
      <w:pPr>
        <w:rPr>
          <w:rFonts w:ascii="Garamond" w:hAnsi="Garamond" w:cs="Arial"/>
          <w:b/>
          <w:sz w:val="21"/>
          <w:szCs w:val="21"/>
          <w:u w:val="single"/>
        </w:rPr>
      </w:pPr>
      <w:r w:rsidRPr="002B0704">
        <w:rPr>
          <w:rFonts w:ascii="Garamond" w:hAnsi="Garamond" w:cs="Arial"/>
          <w:b/>
          <w:sz w:val="21"/>
          <w:szCs w:val="21"/>
          <w:u w:val="single"/>
        </w:rPr>
        <w:t>Hazard Mitigation Action Matrix (Plan)</w:t>
      </w:r>
    </w:p>
    <w:p w:rsidR="00EB1D3C" w:rsidRPr="002B0704" w:rsidRDefault="00EB1D3C" w:rsidP="00EB1D3C">
      <w:pPr>
        <w:rPr>
          <w:rFonts w:ascii="Garamond" w:hAnsi="Garamond" w:cs="Arial"/>
          <w:b/>
          <w:sz w:val="21"/>
          <w:szCs w:val="21"/>
          <w:u w:val="single"/>
        </w:rPr>
      </w:pPr>
    </w:p>
    <w:p w:rsidR="00EB1D3C" w:rsidRPr="002B0704" w:rsidRDefault="00EB1D3C" w:rsidP="00EB1D3C">
      <w:pPr>
        <w:numPr>
          <w:ilvl w:val="0"/>
          <w:numId w:val="4"/>
        </w:numPr>
        <w:ind w:right="-360"/>
        <w:rPr>
          <w:rFonts w:ascii="Garamond" w:hAnsi="Garamond" w:cs="Arial"/>
          <w:b/>
          <w:sz w:val="21"/>
          <w:szCs w:val="21"/>
        </w:rPr>
      </w:pPr>
      <w:r w:rsidRPr="002B0704">
        <w:rPr>
          <w:rStyle w:val="MessageHeaderLabel"/>
          <w:rFonts w:ascii="Garamond" w:hAnsi="Garamond" w:cs="Times New Roman"/>
          <w:sz w:val="21"/>
          <w:szCs w:val="21"/>
        </w:rPr>
        <w:t xml:space="preserve">There are </w:t>
      </w:r>
      <w:r w:rsidR="00053868" w:rsidRPr="002B0704">
        <w:rPr>
          <w:rStyle w:val="MessageHeaderLabel"/>
          <w:rFonts w:ascii="Garamond" w:hAnsi="Garamond" w:cs="Times New Roman"/>
          <w:sz w:val="21"/>
          <w:szCs w:val="21"/>
        </w:rPr>
        <w:t>52</w:t>
      </w:r>
      <w:r w:rsidRPr="002B0704">
        <w:rPr>
          <w:rStyle w:val="MessageHeaderLabel"/>
          <w:rFonts w:ascii="Garamond" w:hAnsi="Garamond" w:cs="Times New Roman"/>
          <w:sz w:val="21"/>
          <w:szCs w:val="21"/>
        </w:rPr>
        <w:t xml:space="preserve"> action items found in the Hazard Mitigation Action Matrix in </w:t>
      </w:r>
      <w:r w:rsidR="00053868" w:rsidRPr="002B0704">
        <w:rPr>
          <w:rStyle w:val="MessageHeaderLabel"/>
          <w:rFonts w:ascii="Garamond" w:hAnsi="Garamond" w:cs="Times New Roman"/>
          <w:sz w:val="21"/>
          <w:szCs w:val="21"/>
        </w:rPr>
        <w:t>Section 9</w:t>
      </w:r>
      <w:r w:rsidR="005E61DC" w:rsidRPr="002B0704">
        <w:rPr>
          <w:rStyle w:val="MessageHeaderLabel"/>
          <w:rFonts w:ascii="Garamond" w:hAnsi="Garamond" w:cs="Times New Roman"/>
          <w:sz w:val="21"/>
          <w:szCs w:val="21"/>
        </w:rPr>
        <w:t xml:space="preserve"> – Mitigation  Strategy. </w:t>
      </w:r>
      <w:r w:rsidR="00053868" w:rsidRPr="002B0704">
        <w:rPr>
          <w:rStyle w:val="MessageHeaderLabel"/>
          <w:rFonts w:ascii="Garamond" w:hAnsi="Garamond" w:cs="Times New Roman"/>
          <w:sz w:val="21"/>
          <w:szCs w:val="21"/>
        </w:rPr>
        <w:t xml:space="preserve"> MEMA District 9 Regional Hazard Mitigation Plan</w:t>
      </w:r>
      <w:r w:rsidR="00B01660" w:rsidRPr="002B0704">
        <w:rPr>
          <w:rStyle w:val="MessageHeaderLabel"/>
          <w:rFonts w:ascii="Garamond" w:hAnsi="Garamond" w:cs="Times New Roman"/>
          <w:sz w:val="21"/>
          <w:szCs w:val="21"/>
        </w:rPr>
        <w:t>, dated 201</w:t>
      </w:r>
      <w:r w:rsidR="00053868" w:rsidRPr="002B0704">
        <w:rPr>
          <w:rStyle w:val="MessageHeaderLabel"/>
          <w:rFonts w:ascii="Garamond" w:hAnsi="Garamond" w:cs="Times New Roman"/>
          <w:sz w:val="21"/>
          <w:szCs w:val="21"/>
        </w:rPr>
        <w:t>7</w:t>
      </w:r>
      <w:r w:rsidRPr="002B0704">
        <w:rPr>
          <w:rStyle w:val="MessageHeaderLabel"/>
          <w:rFonts w:ascii="Garamond" w:hAnsi="Garamond" w:cs="Times New Roman"/>
          <w:sz w:val="21"/>
          <w:szCs w:val="21"/>
        </w:rPr>
        <w:t xml:space="preserve"> and </w:t>
      </w:r>
      <w:r w:rsidR="00112655" w:rsidRPr="002B0704">
        <w:rPr>
          <w:rStyle w:val="MessageHeaderLabel"/>
          <w:rFonts w:ascii="Garamond" w:hAnsi="Garamond" w:cs="Times New Roman"/>
          <w:sz w:val="21"/>
          <w:szCs w:val="21"/>
        </w:rPr>
        <w:t>adopted</w:t>
      </w:r>
      <w:r w:rsidRPr="002B0704">
        <w:rPr>
          <w:rStyle w:val="MessageHeaderLabel"/>
          <w:rFonts w:ascii="Garamond" w:hAnsi="Garamond" w:cs="Times New Roman"/>
          <w:sz w:val="21"/>
          <w:szCs w:val="21"/>
        </w:rPr>
        <w:t xml:space="preserve"> </w:t>
      </w:r>
      <w:r w:rsidR="000D4F18" w:rsidRPr="002B0704">
        <w:rPr>
          <w:rStyle w:val="MessageHeaderLabel"/>
          <w:rFonts w:ascii="Garamond" w:hAnsi="Garamond" w:cs="Times New Roman"/>
          <w:sz w:val="21"/>
          <w:szCs w:val="21"/>
        </w:rPr>
        <w:t xml:space="preserve">WHEN </w:t>
      </w:r>
      <w:r w:rsidR="00B01660" w:rsidRPr="002B0704">
        <w:rPr>
          <w:rStyle w:val="MessageHeaderLabel"/>
          <w:rFonts w:ascii="Garamond" w:hAnsi="Garamond" w:cs="Times New Roman"/>
          <w:sz w:val="21"/>
          <w:szCs w:val="21"/>
        </w:rPr>
        <w:t>January 21, 2014</w:t>
      </w:r>
      <w:r w:rsidRPr="002B0704">
        <w:rPr>
          <w:rFonts w:ascii="Garamond" w:hAnsi="Garamond" w:cs="Arial"/>
          <w:b/>
          <w:sz w:val="21"/>
          <w:szCs w:val="21"/>
        </w:rPr>
        <w:t xml:space="preserve"> (Only items pertaining to the (CRS) are listed below.)</w:t>
      </w:r>
    </w:p>
    <w:p w:rsidR="00EB1D3C" w:rsidRPr="002B0704" w:rsidRDefault="00EB1D3C" w:rsidP="00EB1D3C">
      <w:pPr>
        <w:rPr>
          <w:rFonts w:ascii="Garamond" w:hAnsi="Garamond" w:cs="Arial"/>
          <w:b/>
          <w:sz w:val="21"/>
          <w:szCs w:val="21"/>
        </w:rPr>
      </w:pPr>
    </w:p>
    <w:p w:rsidR="005E61DC" w:rsidRPr="002B0704" w:rsidRDefault="005E61DC" w:rsidP="0050142C">
      <w:pPr>
        <w:ind w:left="1560" w:right="-360"/>
        <w:rPr>
          <w:rFonts w:ascii="Garamond" w:hAnsi="Garamond" w:cs="Arial"/>
          <w:b/>
          <w:sz w:val="21"/>
          <w:szCs w:val="21"/>
        </w:rPr>
      </w:pPr>
    </w:p>
    <w:p w:rsidR="0050142C" w:rsidRPr="002B0704" w:rsidRDefault="0050142C" w:rsidP="0050142C">
      <w:pPr>
        <w:ind w:left="1560" w:right="-360"/>
        <w:rPr>
          <w:rFonts w:ascii="Garamond" w:hAnsi="Garamond" w:cs="Arial"/>
          <w:b/>
          <w:sz w:val="21"/>
          <w:szCs w:val="21"/>
        </w:rPr>
      </w:pPr>
    </w:p>
    <w:p w:rsidR="00EB1D3C" w:rsidRPr="002B0704" w:rsidRDefault="00EB1D3C"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053868" w:rsidRPr="002B0704">
        <w:rPr>
          <w:rFonts w:ascii="Garamond" w:hAnsi="Garamond" w:cs="Arial"/>
          <w:b/>
          <w:sz w:val="21"/>
          <w:szCs w:val="21"/>
        </w:rPr>
        <w:t>P1</w:t>
      </w:r>
      <w:r w:rsidRPr="002B0704">
        <w:rPr>
          <w:rFonts w:ascii="Garamond" w:hAnsi="Garamond" w:cs="Arial"/>
          <w:b/>
          <w:sz w:val="21"/>
          <w:szCs w:val="21"/>
        </w:rPr>
        <w:t xml:space="preserve">: Require that </w:t>
      </w:r>
      <w:r w:rsidR="00470B04" w:rsidRPr="002B0704">
        <w:rPr>
          <w:rFonts w:ascii="Garamond" w:hAnsi="Garamond" w:cs="Arial"/>
          <w:b/>
          <w:sz w:val="21"/>
          <w:szCs w:val="21"/>
        </w:rPr>
        <w:t xml:space="preserve">the City continue to participate with the C-HOST program. </w:t>
      </w:r>
      <w:r w:rsidR="008643C5" w:rsidRPr="002B0704">
        <w:rPr>
          <w:rFonts w:ascii="Garamond" w:hAnsi="Garamond" w:cs="Arial"/>
          <w:b/>
          <w:sz w:val="21"/>
          <w:szCs w:val="21"/>
        </w:rPr>
        <w:t>C-HOST is a multi</w:t>
      </w:r>
      <w:r w:rsidR="00053868" w:rsidRPr="002B0704">
        <w:rPr>
          <w:rFonts w:ascii="Garamond" w:hAnsi="Garamond" w:cs="Arial"/>
          <w:b/>
          <w:sz w:val="21"/>
          <w:szCs w:val="21"/>
        </w:rPr>
        <w:t>-</w:t>
      </w:r>
      <w:r w:rsidR="008643C5" w:rsidRPr="002B0704">
        <w:rPr>
          <w:rFonts w:ascii="Garamond" w:hAnsi="Garamond" w:cs="Arial"/>
          <w:b/>
          <w:sz w:val="21"/>
          <w:szCs w:val="21"/>
        </w:rPr>
        <w:t xml:space="preserve">jurisdiction – multi hazard Awareness Organization. </w:t>
      </w:r>
    </w:p>
    <w:p w:rsidR="00EB1D3C" w:rsidRPr="002B0704" w:rsidRDefault="00EB1D3C" w:rsidP="00EB1D3C">
      <w:pPr>
        <w:ind w:left="1200"/>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Status: This is an ongoing act</w:t>
      </w:r>
      <w:r w:rsidR="008643C5" w:rsidRPr="002B0704">
        <w:rPr>
          <w:rFonts w:ascii="Garamond" w:hAnsi="Garamond" w:cs="Arial"/>
          <w:b/>
          <w:sz w:val="21"/>
          <w:szCs w:val="21"/>
        </w:rPr>
        <w:t>ion through monthly meetings and scheduled event participation.</w:t>
      </w:r>
      <w:r w:rsidRPr="002B0704">
        <w:rPr>
          <w:rFonts w:ascii="Garamond" w:hAnsi="Garamond" w:cs="Arial"/>
          <w:b/>
          <w:sz w:val="21"/>
          <w:szCs w:val="21"/>
        </w:rPr>
        <w:t xml:space="preserve"> </w:t>
      </w:r>
    </w:p>
    <w:p w:rsidR="00EB1D3C" w:rsidRPr="002B0704" w:rsidRDefault="00EB1D3C" w:rsidP="00EB1D3C">
      <w:pPr>
        <w:rPr>
          <w:rFonts w:ascii="Garamond" w:hAnsi="Garamond" w:cs="Arial"/>
          <w:b/>
          <w:sz w:val="21"/>
          <w:szCs w:val="21"/>
        </w:rPr>
      </w:pPr>
    </w:p>
    <w:p w:rsidR="00EB1D3C" w:rsidRPr="002B0704" w:rsidRDefault="008643C5"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053868" w:rsidRPr="002B0704">
        <w:rPr>
          <w:rFonts w:ascii="Garamond" w:hAnsi="Garamond" w:cs="Arial"/>
          <w:b/>
          <w:sz w:val="21"/>
          <w:szCs w:val="21"/>
        </w:rPr>
        <w:t>PP1</w:t>
      </w:r>
      <w:r w:rsidR="00EB1D3C" w:rsidRPr="002B0704">
        <w:rPr>
          <w:rFonts w:ascii="Garamond" w:hAnsi="Garamond" w:cs="Arial"/>
          <w:b/>
          <w:sz w:val="21"/>
          <w:szCs w:val="21"/>
        </w:rPr>
        <w:t xml:space="preserve">: </w:t>
      </w:r>
      <w:r w:rsidR="00795CFA" w:rsidRPr="002B0704">
        <w:rPr>
          <w:rFonts w:ascii="Garamond" w:hAnsi="Garamond" w:cs="Arial"/>
          <w:b/>
          <w:sz w:val="21"/>
          <w:szCs w:val="21"/>
        </w:rPr>
        <w:t xml:space="preserve">Storm proof new critical facilities and infrastructure. </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Status: This is an ongoing action.</w:t>
      </w:r>
    </w:p>
    <w:p w:rsidR="00EB1D3C" w:rsidRPr="002B0704" w:rsidRDefault="00EB1D3C" w:rsidP="00EB1D3C">
      <w:pPr>
        <w:rPr>
          <w:rFonts w:ascii="Garamond" w:hAnsi="Garamond" w:cs="Arial"/>
          <w:b/>
          <w:sz w:val="21"/>
          <w:szCs w:val="21"/>
        </w:rPr>
      </w:pPr>
    </w:p>
    <w:p w:rsidR="00EB1D3C" w:rsidRPr="002B0704" w:rsidRDefault="00EB1D3C"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FD4FC5" w:rsidRPr="002B0704">
        <w:rPr>
          <w:rFonts w:ascii="Garamond" w:hAnsi="Garamond" w:cs="Arial"/>
          <w:b/>
          <w:sz w:val="21"/>
          <w:szCs w:val="21"/>
        </w:rPr>
        <w:t>SP-1</w:t>
      </w:r>
      <w:r w:rsidRPr="002B0704">
        <w:rPr>
          <w:rFonts w:ascii="Garamond" w:hAnsi="Garamond" w:cs="Arial"/>
          <w:b/>
          <w:sz w:val="21"/>
          <w:szCs w:val="21"/>
        </w:rPr>
        <w:t xml:space="preserve">: </w:t>
      </w:r>
      <w:r w:rsidR="00795CFA" w:rsidRPr="002B0704">
        <w:rPr>
          <w:rFonts w:ascii="Garamond" w:hAnsi="Garamond" w:cs="Arial"/>
          <w:b/>
          <w:sz w:val="21"/>
          <w:szCs w:val="21"/>
        </w:rPr>
        <w:t xml:space="preserve">Promote/Build detention ponds when appropriate. </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 xml:space="preserve">Status: This is an </w:t>
      </w:r>
      <w:r w:rsidR="00112655" w:rsidRPr="002B0704">
        <w:rPr>
          <w:rFonts w:ascii="Garamond" w:hAnsi="Garamond" w:cs="Arial"/>
          <w:b/>
          <w:sz w:val="21"/>
          <w:szCs w:val="21"/>
        </w:rPr>
        <w:t>ongoing</w:t>
      </w:r>
      <w:r w:rsidRPr="002B0704">
        <w:rPr>
          <w:rFonts w:ascii="Garamond" w:hAnsi="Garamond" w:cs="Arial"/>
          <w:b/>
          <w:sz w:val="21"/>
          <w:szCs w:val="21"/>
        </w:rPr>
        <w:t xml:space="preserve"> action through the permit and plans review process in which each city department takes part.</w:t>
      </w:r>
    </w:p>
    <w:p w:rsidR="00EB1D3C" w:rsidRPr="002B0704" w:rsidRDefault="00EB1D3C" w:rsidP="00EB1D3C">
      <w:pPr>
        <w:rPr>
          <w:rFonts w:ascii="Garamond" w:hAnsi="Garamond" w:cs="Arial"/>
          <w:b/>
          <w:sz w:val="21"/>
          <w:szCs w:val="21"/>
        </w:rPr>
      </w:pPr>
    </w:p>
    <w:p w:rsidR="00795CFA" w:rsidRPr="002B0704" w:rsidRDefault="00795CFA"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FD4FC5" w:rsidRPr="002B0704">
        <w:rPr>
          <w:rFonts w:ascii="Garamond" w:hAnsi="Garamond" w:cs="Arial"/>
          <w:b/>
          <w:sz w:val="21"/>
          <w:szCs w:val="21"/>
        </w:rPr>
        <w:t>PP-10</w:t>
      </w:r>
      <w:r w:rsidR="00EB1D3C" w:rsidRPr="002B0704">
        <w:rPr>
          <w:rFonts w:ascii="Garamond" w:hAnsi="Garamond" w:cs="Arial"/>
          <w:b/>
          <w:sz w:val="21"/>
          <w:szCs w:val="21"/>
        </w:rPr>
        <w:t xml:space="preserve">: </w:t>
      </w:r>
      <w:r w:rsidRPr="002B0704">
        <w:rPr>
          <w:rFonts w:ascii="Garamond" w:hAnsi="Garamond" w:cs="Arial"/>
          <w:b/>
          <w:sz w:val="21"/>
          <w:szCs w:val="21"/>
        </w:rPr>
        <w:t xml:space="preserve">Promote elevation/acquisition activities to residents/commercial owners located in the SFHA. </w:t>
      </w:r>
    </w:p>
    <w:p w:rsidR="00795CFA" w:rsidRPr="002B0704" w:rsidRDefault="00795CFA" w:rsidP="00795CFA">
      <w:pPr>
        <w:ind w:left="1560" w:right="-360"/>
        <w:rPr>
          <w:rFonts w:ascii="Garamond" w:hAnsi="Garamond" w:cs="Arial"/>
          <w:b/>
          <w:sz w:val="21"/>
          <w:szCs w:val="21"/>
        </w:rPr>
      </w:pPr>
    </w:p>
    <w:p w:rsidR="00EB1D3C" w:rsidRPr="002B0704" w:rsidRDefault="00795CFA" w:rsidP="00795CFA">
      <w:pPr>
        <w:pStyle w:val="ListParagraph"/>
        <w:numPr>
          <w:ilvl w:val="0"/>
          <w:numId w:val="7"/>
        </w:numPr>
        <w:ind w:right="-360"/>
        <w:rPr>
          <w:rFonts w:ascii="Garamond" w:hAnsi="Garamond" w:cs="Arial"/>
          <w:b/>
          <w:sz w:val="21"/>
          <w:szCs w:val="21"/>
        </w:rPr>
      </w:pPr>
      <w:r w:rsidRPr="002B0704">
        <w:rPr>
          <w:rFonts w:ascii="Garamond" w:hAnsi="Garamond" w:cs="Arial"/>
          <w:b/>
          <w:sz w:val="21"/>
          <w:szCs w:val="21"/>
        </w:rPr>
        <w:t xml:space="preserve"> </w:t>
      </w:r>
      <w:r w:rsidR="00EB1D3C" w:rsidRPr="002B0704">
        <w:rPr>
          <w:rFonts w:ascii="Garamond" w:hAnsi="Garamond" w:cs="Arial"/>
          <w:b/>
          <w:sz w:val="21"/>
          <w:szCs w:val="21"/>
        </w:rPr>
        <w:t>Continue to enforce building codes.</w:t>
      </w: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 xml:space="preserve">Status: </w:t>
      </w:r>
      <w:r w:rsidR="00795CFA" w:rsidRPr="002B0704">
        <w:rPr>
          <w:rFonts w:ascii="Garamond" w:hAnsi="Garamond" w:cs="Arial"/>
          <w:b/>
          <w:sz w:val="21"/>
          <w:szCs w:val="21"/>
        </w:rPr>
        <w:t>This is an ongoing action through the permit and plans review process in which each city department takes part.</w:t>
      </w:r>
    </w:p>
    <w:p w:rsidR="00EB1D3C" w:rsidRPr="002B0704" w:rsidRDefault="00EB1D3C" w:rsidP="00EB1D3C">
      <w:pPr>
        <w:rPr>
          <w:rFonts w:ascii="Garamond" w:hAnsi="Garamond" w:cs="Arial"/>
          <w:b/>
          <w:sz w:val="21"/>
          <w:szCs w:val="21"/>
        </w:rPr>
      </w:pPr>
    </w:p>
    <w:p w:rsidR="00EB1D3C" w:rsidRPr="002B0704" w:rsidRDefault="00C41037" w:rsidP="00EB1D3C">
      <w:pPr>
        <w:numPr>
          <w:ilvl w:val="0"/>
          <w:numId w:val="5"/>
        </w:numPr>
        <w:ind w:right="-360"/>
        <w:rPr>
          <w:rFonts w:ascii="Garamond" w:hAnsi="Garamond" w:cs="Arial"/>
          <w:b/>
          <w:sz w:val="21"/>
          <w:szCs w:val="21"/>
        </w:rPr>
      </w:pPr>
      <w:r w:rsidRPr="002B0704">
        <w:rPr>
          <w:rFonts w:ascii="Garamond" w:hAnsi="Garamond" w:cs="Arial"/>
          <w:b/>
          <w:sz w:val="21"/>
          <w:szCs w:val="21"/>
        </w:rPr>
        <w:t>Action SP-2</w:t>
      </w:r>
      <w:r w:rsidR="00EB1D3C" w:rsidRPr="002B0704">
        <w:rPr>
          <w:rFonts w:ascii="Garamond" w:hAnsi="Garamond" w:cs="Arial"/>
          <w:b/>
          <w:sz w:val="21"/>
          <w:szCs w:val="21"/>
        </w:rPr>
        <w:t xml:space="preserve">: </w:t>
      </w:r>
      <w:r w:rsidR="00795CFA" w:rsidRPr="002B0704">
        <w:rPr>
          <w:rFonts w:ascii="Garamond" w:hAnsi="Garamond" w:cs="Arial"/>
          <w:b/>
          <w:sz w:val="21"/>
          <w:szCs w:val="21"/>
        </w:rPr>
        <w:t>Upgrade drainage systems</w:t>
      </w:r>
      <w:r w:rsidRPr="002B0704">
        <w:rPr>
          <w:rFonts w:ascii="Garamond" w:hAnsi="Garamond" w:cs="Arial"/>
          <w:b/>
          <w:sz w:val="21"/>
          <w:szCs w:val="21"/>
        </w:rPr>
        <w:t xml:space="preserve"> and culverts</w:t>
      </w:r>
      <w:r w:rsidR="00795CFA" w:rsidRPr="002B0704">
        <w:rPr>
          <w:rFonts w:ascii="Garamond" w:hAnsi="Garamond" w:cs="Arial"/>
          <w:b/>
          <w:sz w:val="21"/>
          <w:szCs w:val="21"/>
        </w:rPr>
        <w:t>.</w:t>
      </w:r>
      <w:r w:rsidR="00EB1D3C" w:rsidRPr="002B0704">
        <w:rPr>
          <w:rFonts w:ascii="Garamond" w:hAnsi="Garamond" w:cs="Arial"/>
          <w:b/>
          <w:sz w:val="21"/>
          <w:szCs w:val="21"/>
        </w:rPr>
        <w:t>.</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 xml:space="preserve">Status: </w:t>
      </w:r>
      <w:r w:rsidR="00B53C22" w:rsidRPr="002B0704">
        <w:rPr>
          <w:rFonts w:ascii="Garamond" w:hAnsi="Garamond" w:cs="Arial"/>
          <w:b/>
          <w:sz w:val="21"/>
          <w:szCs w:val="21"/>
        </w:rPr>
        <w:t>This is an ongoing action through the permit and plans review process in which each city department takes part</w:t>
      </w:r>
      <w:r w:rsidRPr="002B0704">
        <w:rPr>
          <w:rFonts w:ascii="Garamond" w:hAnsi="Garamond" w:cs="Arial"/>
          <w:b/>
          <w:sz w:val="21"/>
          <w:szCs w:val="21"/>
        </w:rPr>
        <w:t>.</w:t>
      </w:r>
    </w:p>
    <w:p w:rsidR="00EB1D3C" w:rsidRPr="002B0704" w:rsidRDefault="00EB1D3C" w:rsidP="00EB1D3C">
      <w:pPr>
        <w:rPr>
          <w:rFonts w:ascii="Garamond" w:hAnsi="Garamond" w:cs="Arial"/>
          <w:b/>
          <w:sz w:val="21"/>
          <w:szCs w:val="21"/>
        </w:rPr>
      </w:pPr>
    </w:p>
    <w:p w:rsidR="00EB1D3C" w:rsidRPr="002B0704" w:rsidRDefault="00EB1D3C"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C41037" w:rsidRPr="002B0704">
        <w:rPr>
          <w:rFonts w:ascii="Garamond" w:hAnsi="Garamond" w:cs="Arial"/>
          <w:b/>
          <w:sz w:val="21"/>
          <w:szCs w:val="21"/>
        </w:rPr>
        <w:t>P-8</w:t>
      </w:r>
      <w:r w:rsidRPr="002B0704">
        <w:rPr>
          <w:rFonts w:ascii="Garamond" w:hAnsi="Garamond" w:cs="Arial"/>
          <w:b/>
          <w:sz w:val="21"/>
          <w:szCs w:val="21"/>
        </w:rPr>
        <w:t xml:space="preserve">: </w:t>
      </w:r>
      <w:r w:rsidR="00B53C22" w:rsidRPr="002B0704">
        <w:rPr>
          <w:rFonts w:ascii="Garamond" w:hAnsi="Garamond" w:cs="Arial"/>
          <w:b/>
          <w:sz w:val="21"/>
          <w:szCs w:val="21"/>
        </w:rPr>
        <w:t>Improve/maintain CRS rating and the NFIP Program</w:t>
      </w:r>
      <w:r w:rsidRPr="002B0704">
        <w:rPr>
          <w:rFonts w:ascii="Garamond" w:hAnsi="Garamond" w:cs="Arial"/>
          <w:b/>
          <w:sz w:val="21"/>
          <w:szCs w:val="21"/>
        </w:rPr>
        <w:t>.</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Status:  This is an ongoing action.</w:t>
      </w:r>
    </w:p>
    <w:p w:rsidR="00EB1D3C" w:rsidRPr="002B0704" w:rsidRDefault="00EB1D3C" w:rsidP="00EB1D3C">
      <w:pPr>
        <w:rPr>
          <w:rFonts w:ascii="Garamond" w:hAnsi="Garamond" w:cs="Arial"/>
          <w:b/>
          <w:sz w:val="21"/>
          <w:szCs w:val="21"/>
        </w:rPr>
      </w:pPr>
    </w:p>
    <w:p w:rsidR="00EB1D3C" w:rsidRPr="002B0704" w:rsidRDefault="00EB1D3C"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41374F" w:rsidRPr="002B0704">
        <w:rPr>
          <w:rFonts w:ascii="Garamond" w:hAnsi="Garamond" w:cs="Arial"/>
          <w:b/>
          <w:sz w:val="21"/>
          <w:szCs w:val="21"/>
        </w:rPr>
        <w:t>P-13</w:t>
      </w:r>
      <w:r w:rsidRPr="002B0704">
        <w:rPr>
          <w:rFonts w:ascii="Garamond" w:hAnsi="Garamond" w:cs="Arial"/>
          <w:b/>
          <w:sz w:val="21"/>
          <w:szCs w:val="21"/>
        </w:rPr>
        <w:t xml:space="preserve">: </w:t>
      </w:r>
      <w:r w:rsidR="00B53C22" w:rsidRPr="002B0704">
        <w:rPr>
          <w:rFonts w:ascii="Garamond" w:hAnsi="Garamond" w:cs="Arial"/>
          <w:b/>
          <w:sz w:val="21"/>
          <w:szCs w:val="21"/>
        </w:rPr>
        <w:t>Update the City’s Comprehensive Emergency Management Plan. (CEMP)</w:t>
      </w:r>
      <w:r w:rsidRPr="002B0704">
        <w:rPr>
          <w:rFonts w:ascii="Garamond" w:hAnsi="Garamond" w:cs="Arial"/>
          <w:b/>
          <w:sz w:val="21"/>
          <w:szCs w:val="21"/>
        </w:rPr>
        <w:t>.</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 xml:space="preserve">Status: This is an </w:t>
      </w:r>
      <w:r w:rsidR="00B53C22" w:rsidRPr="002B0704">
        <w:rPr>
          <w:rFonts w:ascii="Garamond" w:hAnsi="Garamond" w:cs="Arial"/>
          <w:b/>
          <w:sz w:val="21"/>
          <w:szCs w:val="21"/>
        </w:rPr>
        <w:t xml:space="preserve">annual </w:t>
      </w:r>
      <w:r w:rsidRPr="002B0704">
        <w:rPr>
          <w:rFonts w:ascii="Garamond" w:hAnsi="Garamond" w:cs="Arial"/>
          <w:b/>
          <w:sz w:val="21"/>
          <w:szCs w:val="21"/>
        </w:rPr>
        <w:t xml:space="preserve">action. </w:t>
      </w:r>
    </w:p>
    <w:p w:rsidR="00EB1D3C" w:rsidRPr="002B0704" w:rsidRDefault="00EB1D3C" w:rsidP="00EB1D3C">
      <w:pPr>
        <w:rPr>
          <w:rFonts w:ascii="Garamond" w:hAnsi="Garamond" w:cs="Arial"/>
          <w:b/>
          <w:sz w:val="21"/>
          <w:szCs w:val="21"/>
        </w:rPr>
      </w:pPr>
    </w:p>
    <w:p w:rsidR="00B53C22" w:rsidRPr="002B0704" w:rsidRDefault="00B53C22" w:rsidP="00B53C22">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41374F" w:rsidRPr="002B0704">
        <w:rPr>
          <w:rFonts w:ascii="Garamond" w:hAnsi="Garamond" w:cs="Arial"/>
          <w:b/>
          <w:sz w:val="21"/>
          <w:szCs w:val="21"/>
        </w:rPr>
        <w:t>P-14</w:t>
      </w:r>
      <w:r w:rsidR="00EB1D3C" w:rsidRPr="002B0704">
        <w:rPr>
          <w:rFonts w:ascii="Garamond" w:hAnsi="Garamond" w:cs="Arial"/>
          <w:b/>
          <w:sz w:val="21"/>
          <w:szCs w:val="21"/>
        </w:rPr>
        <w:t xml:space="preserve">: </w:t>
      </w:r>
      <w:r w:rsidR="00605AF7" w:rsidRPr="002B0704">
        <w:rPr>
          <w:rFonts w:ascii="Garamond" w:hAnsi="Garamond" w:cs="Arial"/>
          <w:b/>
          <w:sz w:val="21"/>
          <w:szCs w:val="21"/>
        </w:rPr>
        <w:t xml:space="preserve">Update and implement </w:t>
      </w:r>
      <w:r w:rsidRPr="002B0704">
        <w:rPr>
          <w:rFonts w:ascii="Garamond" w:hAnsi="Garamond" w:cs="Arial"/>
          <w:b/>
          <w:sz w:val="21"/>
          <w:szCs w:val="21"/>
        </w:rPr>
        <w:t>the Master Drainage Plan for the City to protect public and private property from flooding in accordance with the Master Drainage Plan.</w:t>
      </w:r>
    </w:p>
    <w:p w:rsidR="00B53C22" w:rsidRPr="002B0704" w:rsidRDefault="00B53C22" w:rsidP="00B53C22">
      <w:pPr>
        <w:rPr>
          <w:rFonts w:ascii="Garamond" w:hAnsi="Garamond" w:cs="Arial"/>
          <w:b/>
          <w:sz w:val="21"/>
          <w:szCs w:val="21"/>
        </w:rPr>
      </w:pPr>
    </w:p>
    <w:p w:rsidR="00EB1D3C" w:rsidRPr="002B0704" w:rsidRDefault="00B53C22" w:rsidP="00605AF7">
      <w:pPr>
        <w:ind w:left="1200" w:right="-360"/>
        <w:rPr>
          <w:rFonts w:ascii="Garamond" w:hAnsi="Garamond" w:cs="Arial"/>
          <w:b/>
          <w:sz w:val="21"/>
          <w:szCs w:val="21"/>
        </w:rPr>
      </w:pPr>
      <w:r w:rsidRPr="002B0704">
        <w:rPr>
          <w:rFonts w:ascii="Garamond" w:hAnsi="Garamond" w:cs="Arial"/>
          <w:b/>
          <w:sz w:val="21"/>
          <w:szCs w:val="21"/>
        </w:rPr>
        <w:t>Status: This is an ongoing action. As development projects are introduced and submitted, developers are required to submit their drainage pans and State permits, plans are reviewed and compliance is required and enforced</w:t>
      </w:r>
      <w:r w:rsidR="00605AF7" w:rsidRPr="002B0704">
        <w:rPr>
          <w:rFonts w:ascii="Garamond" w:hAnsi="Garamond" w:cs="Arial"/>
          <w:b/>
          <w:sz w:val="21"/>
          <w:szCs w:val="21"/>
        </w:rPr>
        <w:t xml:space="preserve">. </w:t>
      </w:r>
      <w:r w:rsidR="00EB1D3C" w:rsidRPr="002B0704">
        <w:rPr>
          <w:rFonts w:ascii="Garamond" w:hAnsi="Garamond" w:cs="Arial"/>
          <w:b/>
          <w:sz w:val="21"/>
          <w:szCs w:val="21"/>
        </w:rPr>
        <w:t>Continue to require a substantial damage rule.</w:t>
      </w:r>
    </w:p>
    <w:p w:rsidR="00EB1D3C" w:rsidRPr="002B0704" w:rsidRDefault="00EB1D3C" w:rsidP="00EB1D3C">
      <w:pPr>
        <w:rPr>
          <w:rFonts w:ascii="Garamond" w:hAnsi="Garamond" w:cs="Arial"/>
          <w:b/>
          <w:sz w:val="21"/>
          <w:szCs w:val="21"/>
        </w:rPr>
      </w:pPr>
    </w:p>
    <w:p w:rsidR="009E6202" w:rsidRPr="002B0704" w:rsidRDefault="00605AF7"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41374F" w:rsidRPr="002B0704">
        <w:rPr>
          <w:rFonts w:ascii="Garamond" w:hAnsi="Garamond" w:cs="Arial"/>
          <w:b/>
          <w:sz w:val="21"/>
          <w:szCs w:val="21"/>
        </w:rPr>
        <w:t>P-15</w:t>
      </w:r>
      <w:r w:rsidR="00EB1D3C" w:rsidRPr="002B0704">
        <w:rPr>
          <w:rFonts w:ascii="Garamond" w:hAnsi="Garamond" w:cs="Arial"/>
          <w:b/>
          <w:sz w:val="21"/>
          <w:szCs w:val="21"/>
        </w:rPr>
        <w:t xml:space="preserve">: </w:t>
      </w:r>
      <w:r w:rsidRPr="002B0704">
        <w:rPr>
          <w:rFonts w:ascii="Garamond" w:hAnsi="Garamond" w:cs="Arial"/>
          <w:b/>
          <w:sz w:val="21"/>
          <w:szCs w:val="21"/>
        </w:rPr>
        <w:t>Continue to enforce</w:t>
      </w:r>
      <w:r w:rsidR="009E6202" w:rsidRPr="002B0704">
        <w:rPr>
          <w:rFonts w:ascii="Garamond" w:hAnsi="Garamond" w:cs="Arial"/>
          <w:b/>
          <w:sz w:val="21"/>
          <w:szCs w:val="21"/>
        </w:rPr>
        <w:t>/</w:t>
      </w:r>
      <w:r w:rsidR="00112655" w:rsidRPr="002B0704">
        <w:rPr>
          <w:rFonts w:ascii="Garamond" w:hAnsi="Garamond" w:cs="Arial"/>
          <w:b/>
          <w:sz w:val="21"/>
          <w:szCs w:val="21"/>
        </w:rPr>
        <w:t>improve,</w:t>
      </w:r>
      <w:r w:rsidR="009E6202" w:rsidRPr="002B0704">
        <w:rPr>
          <w:rFonts w:ascii="Garamond" w:hAnsi="Garamond" w:cs="Arial"/>
          <w:b/>
          <w:sz w:val="21"/>
          <w:szCs w:val="21"/>
        </w:rPr>
        <w:t xml:space="preserve"> as needed the city’s ordinances and regulation for all hazards. </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Status: This is an ongoing action</w:t>
      </w:r>
      <w:r w:rsidR="005A4C09" w:rsidRPr="002B0704">
        <w:rPr>
          <w:rFonts w:ascii="Garamond" w:hAnsi="Garamond" w:cs="Arial"/>
          <w:b/>
          <w:sz w:val="21"/>
          <w:szCs w:val="21"/>
        </w:rPr>
        <w:t>.</w:t>
      </w:r>
    </w:p>
    <w:p w:rsidR="00EB1D3C" w:rsidRPr="002B0704" w:rsidRDefault="00EB1D3C" w:rsidP="00EB1D3C">
      <w:pPr>
        <w:rPr>
          <w:rFonts w:ascii="Garamond" w:hAnsi="Garamond" w:cs="Arial"/>
          <w:b/>
          <w:sz w:val="21"/>
          <w:szCs w:val="21"/>
        </w:rPr>
      </w:pPr>
      <w:r w:rsidRPr="002B0704">
        <w:rPr>
          <w:rFonts w:ascii="Garamond" w:hAnsi="Garamond" w:cs="Arial"/>
          <w:b/>
          <w:sz w:val="21"/>
          <w:szCs w:val="21"/>
        </w:rPr>
        <w:t xml:space="preserve"> </w:t>
      </w:r>
    </w:p>
    <w:p w:rsidR="00EB1D3C" w:rsidRPr="002B0704" w:rsidRDefault="005A4C09"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41374F" w:rsidRPr="002B0704">
        <w:rPr>
          <w:rFonts w:ascii="Garamond" w:hAnsi="Garamond" w:cs="Arial"/>
          <w:b/>
          <w:sz w:val="21"/>
          <w:szCs w:val="21"/>
        </w:rPr>
        <w:t>P-16</w:t>
      </w:r>
      <w:r w:rsidR="00EB1D3C" w:rsidRPr="002B0704">
        <w:rPr>
          <w:rFonts w:ascii="Garamond" w:hAnsi="Garamond" w:cs="Arial"/>
          <w:b/>
          <w:sz w:val="21"/>
          <w:szCs w:val="21"/>
        </w:rPr>
        <w:t xml:space="preserve">: </w:t>
      </w:r>
      <w:r w:rsidRPr="002B0704">
        <w:rPr>
          <w:rFonts w:ascii="Garamond" w:hAnsi="Garamond" w:cs="Arial"/>
          <w:b/>
          <w:sz w:val="21"/>
          <w:szCs w:val="21"/>
        </w:rPr>
        <w:t xml:space="preserve">Enforce the city’s substantial damage and substantial improvement rule. </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Status: This is an ongoing action through the permit and plans review process.</w:t>
      </w:r>
    </w:p>
    <w:p w:rsidR="00EB1D3C" w:rsidRPr="002B0704" w:rsidRDefault="00EB1D3C" w:rsidP="00EB1D3C">
      <w:pPr>
        <w:ind w:left="1200"/>
        <w:rPr>
          <w:rFonts w:ascii="Garamond" w:hAnsi="Garamond" w:cs="Arial"/>
          <w:b/>
          <w:sz w:val="21"/>
          <w:szCs w:val="21"/>
        </w:rPr>
      </w:pPr>
    </w:p>
    <w:p w:rsidR="00EB1D3C" w:rsidRPr="002B0704" w:rsidRDefault="00EB1D3C" w:rsidP="00EB1D3C">
      <w:pPr>
        <w:numPr>
          <w:ilvl w:val="0"/>
          <w:numId w:val="5"/>
        </w:numPr>
        <w:ind w:right="-360"/>
        <w:rPr>
          <w:rFonts w:ascii="Garamond" w:hAnsi="Garamond" w:cs="Arial"/>
          <w:b/>
          <w:sz w:val="21"/>
          <w:szCs w:val="21"/>
        </w:rPr>
      </w:pPr>
      <w:r w:rsidRPr="002B0704">
        <w:rPr>
          <w:rFonts w:ascii="Garamond" w:hAnsi="Garamond" w:cs="Arial"/>
          <w:b/>
          <w:sz w:val="21"/>
          <w:szCs w:val="21"/>
        </w:rPr>
        <w:lastRenderedPageBreak/>
        <w:t xml:space="preserve">Action </w:t>
      </w:r>
      <w:r w:rsidR="00990475" w:rsidRPr="002B0704">
        <w:rPr>
          <w:rFonts w:ascii="Garamond" w:hAnsi="Garamond" w:cs="Arial"/>
          <w:b/>
          <w:sz w:val="21"/>
          <w:szCs w:val="21"/>
        </w:rPr>
        <w:t>P-17</w:t>
      </w:r>
      <w:r w:rsidRPr="002B0704">
        <w:rPr>
          <w:rFonts w:ascii="Garamond" w:hAnsi="Garamond" w:cs="Arial"/>
          <w:b/>
          <w:sz w:val="21"/>
          <w:szCs w:val="21"/>
        </w:rPr>
        <w:t xml:space="preserve">: </w:t>
      </w:r>
      <w:r w:rsidR="005A4C09" w:rsidRPr="002B0704">
        <w:rPr>
          <w:rFonts w:ascii="Garamond" w:hAnsi="Garamond" w:cs="Arial"/>
          <w:b/>
          <w:sz w:val="21"/>
          <w:szCs w:val="21"/>
        </w:rPr>
        <w:t>Require non-conversion agreements for enclosures below the base flood elevation.</w:t>
      </w:r>
      <w:r w:rsidRPr="002B0704">
        <w:rPr>
          <w:rFonts w:ascii="Garamond" w:hAnsi="Garamond" w:cs="Arial"/>
          <w:b/>
          <w:sz w:val="21"/>
          <w:szCs w:val="21"/>
        </w:rPr>
        <w:t xml:space="preserve"> </w:t>
      </w:r>
    </w:p>
    <w:p w:rsidR="00EB1D3C" w:rsidRPr="0040114B"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 xml:space="preserve">Status: This is an ongoing. Enforced through site plan review and </w:t>
      </w:r>
      <w:r w:rsidR="005A4C09" w:rsidRPr="002B0704">
        <w:rPr>
          <w:rFonts w:ascii="Garamond" w:hAnsi="Garamond" w:cs="Arial"/>
          <w:b/>
          <w:sz w:val="21"/>
          <w:szCs w:val="21"/>
        </w:rPr>
        <w:t>permitting process.</w:t>
      </w:r>
      <w:r w:rsidRPr="002B0704">
        <w:rPr>
          <w:rFonts w:ascii="Garamond" w:hAnsi="Garamond" w:cs="Arial"/>
          <w:b/>
          <w:sz w:val="21"/>
          <w:szCs w:val="21"/>
        </w:rPr>
        <w:t xml:space="preserve">  </w:t>
      </w:r>
    </w:p>
    <w:p w:rsidR="00EB1D3C" w:rsidRPr="002B0704" w:rsidRDefault="00EB1D3C" w:rsidP="00EB1D3C">
      <w:pPr>
        <w:rPr>
          <w:rFonts w:ascii="Garamond" w:hAnsi="Garamond" w:cs="Arial"/>
          <w:b/>
          <w:sz w:val="21"/>
          <w:szCs w:val="21"/>
        </w:rPr>
      </w:pPr>
    </w:p>
    <w:p w:rsidR="00EB1D3C" w:rsidRPr="002B0704" w:rsidRDefault="00EB1D3C"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990475" w:rsidRPr="002B0704">
        <w:rPr>
          <w:rFonts w:ascii="Garamond" w:hAnsi="Garamond" w:cs="Arial"/>
          <w:b/>
          <w:sz w:val="21"/>
          <w:szCs w:val="21"/>
        </w:rPr>
        <w:t>P-20</w:t>
      </w:r>
      <w:r w:rsidRPr="002B0704">
        <w:rPr>
          <w:rFonts w:ascii="Garamond" w:hAnsi="Garamond" w:cs="Arial"/>
          <w:b/>
          <w:sz w:val="21"/>
          <w:szCs w:val="21"/>
        </w:rPr>
        <w:t xml:space="preserve">: </w:t>
      </w:r>
      <w:r w:rsidR="00E52A50" w:rsidRPr="002B0704">
        <w:rPr>
          <w:rFonts w:ascii="Garamond" w:hAnsi="Garamond" w:cs="Arial"/>
          <w:b/>
          <w:sz w:val="21"/>
          <w:szCs w:val="21"/>
        </w:rPr>
        <w:t>Conduct annual reviews of the hazard mitigation and flood protection plan.</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Status: This is an ongoing</w:t>
      </w:r>
      <w:r w:rsidR="00E52A50" w:rsidRPr="002B0704">
        <w:rPr>
          <w:rFonts w:ascii="Garamond" w:hAnsi="Garamond" w:cs="Arial"/>
          <w:b/>
          <w:sz w:val="21"/>
          <w:szCs w:val="21"/>
        </w:rPr>
        <w:t xml:space="preserve"> / annual event.</w:t>
      </w:r>
      <w:r w:rsidRPr="002B0704">
        <w:rPr>
          <w:rFonts w:ascii="Garamond" w:hAnsi="Garamond" w:cs="Arial"/>
          <w:b/>
          <w:sz w:val="21"/>
          <w:szCs w:val="21"/>
        </w:rPr>
        <w:t xml:space="preserve">   </w:t>
      </w:r>
    </w:p>
    <w:p w:rsidR="00EB1D3C" w:rsidRPr="002B0704" w:rsidRDefault="00EB1D3C" w:rsidP="00EB1D3C">
      <w:pPr>
        <w:rPr>
          <w:rFonts w:ascii="Garamond" w:hAnsi="Garamond" w:cs="Arial"/>
          <w:b/>
          <w:sz w:val="21"/>
          <w:szCs w:val="21"/>
        </w:rPr>
      </w:pPr>
      <w:r w:rsidRPr="002B0704">
        <w:rPr>
          <w:rFonts w:ascii="Garamond" w:hAnsi="Garamond" w:cs="Arial"/>
          <w:b/>
          <w:sz w:val="21"/>
          <w:szCs w:val="21"/>
        </w:rPr>
        <w:t xml:space="preserve"> </w:t>
      </w:r>
    </w:p>
    <w:p w:rsidR="00EB1D3C" w:rsidRPr="002B0704" w:rsidRDefault="00E52A50"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990475" w:rsidRPr="002B0704">
        <w:rPr>
          <w:rFonts w:ascii="Garamond" w:hAnsi="Garamond" w:cs="Arial"/>
          <w:b/>
          <w:sz w:val="21"/>
          <w:szCs w:val="21"/>
        </w:rPr>
        <w:t>P-21</w:t>
      </w:r>
      <w:r w:rsidR="00EB1D3C" w:rsidRPr="002B0704">
        <w:rPr>
          <w:rFonts w:ascii="Garamond" w:hAnsi="Garamond" w:cs="Arial"/>
          <w:b/>
          <w:sz w:val="21"/>
          <w:szCs w:val="21"/>
        </w:rPr>
        <w:t xml:space="preserve">: </w:t>
      </w:r>
      <w:r w:rsidRPr="002B0704">
        <w:rPr>
          <w:rFonts w:ascii="Garamond" w:hAnsi="Garamond" w:cs="Arial"/>
          <w:b/>
          <w:sz w:val="21"/>
          <w:szCs w:val="21"/>
        </w:rPr>
        <w:t xml:space="preserve">Pursue funding for mitigation action. </w:t>
      </w:r>
    </w:p>
    <w:p w:rsidR="00EB1D3C" w:rsidRPr="002B0704" w:rsidRDefault="00EB1D3C" w:rsidP="00EB1D3C">
      <w:pPr>
        <w:rPr>
          <w:rFonts w:ascii="Garamond" w:hAnsi="Garamond" w:cs="Arial"/>
          <w:b/>
          <w:sz w:val="21"/>
          <w:szCs w:val="21"/>
        </w:rPr>
      </w:pPr>
    </w:p>
    <w:p w:rsidR="00EB1D3C" w:rsidRPr="002B0704" w:rsidRDefault="00EB1D3C" w:rsidP="00EB1D3C">
      <w:pPr>
        <w:ind w:left="1200"/>
        <w:rPr>
          <w:rFonts w:ascii="Garamond" w:hAnsi="Garamond" w:cs="Arial"/>
          <w:b/>
          <w:sz w:val="21"/>
          <w:szCs w:val="21"/>
        </w:rPr>
      </w:pPr>
      <w:r w:rsidRPr="002B0704">
        <w:rPr>
          <w:rFonts w:ascii="Garamond" w:hAnsi="Garamond" w:cs="Arial"/>
          <w:b/>
          <w:sz w:val="21"/>
          <w:szCs w:val="21"/>
        </w:rPr>
        <w:t>Status: This is an ongoing</w:t>
      </w:r>
      <w:r w:rsidR="004318EE" w:rsidRPr="002B0704">
        <w:rPr>
          <w:rFonts w:ascii="Garamond" w:hAnsi="Garamond" w:cs="Arial"/>
          <w:b/>
          <w:sz w:val="21"/>
          <w:szCs w:val="21"/>
        </w:rPr>
        <w:t xml:space="preserve"> action</w:t>
      </w:r>
      <w:r w:rsidRPr="002B0704">
        <w:rPr>
          <w:rFonts w:ascii="Garamond" w:hAnsi="Garamond" w:cs="Arial"/>
          <w:b/>
          <w:sz w:val="21"/>
          <w:szCs w:val="21"/>
        </w:rPr>
        <w:t>.</w:t>
      </w:r>
    </w:p>
    <w:p w:rsidR="00EB1D3C" w:rsidRPr="002B0704" w:rsidRDefault="00EB1D3C" w:rsidP="00EB1D3C">
      <w:pPr>
        <w:rPr>
          <w:rFonts w:ascii="Garamond" w:hAnsi="Garamond" w:cs="Arial"/>
          <w:b/>
          <w:sz w:val="21"/>
          <w:szCs w:val="21"/>
        </w:rPr>
      </w:pPr>
    </w:p>
    <w:p w:rsidR="00EB1D3C" w:rsidRPr="002B0704" w:rsidRDefault="00990475" w:rsidP="00EB1D3C">
      <w:pPr>
        <w:numPr>
          <w:ilvl w:val="0"/>
          <w:numId w:val="5"/>
        </w:numPr>
        <w:ind w:right="-360"/>
        <w:rPr>
          <w:rFonts w:ascii="Garamond" w:hAnsi="Garamond" w:cs="Arial"/>
          <w:b/>
          <w:sz w:val="21"/>
          <w:szCs w:val="21"/>
        </w:rPr>
      </w:pPr>
      <w:r w:rsidRPr="002B0704">
        <w:rPr>
          <w:rFonts w:ascii="Garamond" w:hAnsi="Garamond" w:cs="Arial"/>
          <w:b/>
          <w:sz w:val="21"/>
          <w:szCs w:val="21"/>
        </w:rPr>
        <w:t>Action PEA-1</w:t>
      </w:r>
      <w:r w:rsidR="00EB1D3C" w:rsidRPr="002B0704">
        <w:rPr>
          <w:rFonts w:ascii="Garamond" w:hAnsi="Garamond" w:cs="Arial"/>
          <w:b/>
          <w:sz w:val="21"/>
          <w:szCs w:val="21"/>
        </w:rPr>
        <w:t xml:space="preserve">: </w:t>
      </w:r>
      <w:r w:rsidR="004318EE" w:rsidRPr="002B0704">
        <w:rPr>
          <w:rFonts w:ascii="Garamond" w:hAnsi="Garamond" w:cs="Arial"/>
          <w:b/>
          <w:sz w:val="21"/>
          <w:szCs w:val="21"/>
        </w:rPr>
        <w:t xml:space="preserve">Establish and maintain a hazard preparedness link on the city’s web page. </w:t>
      </w:r>
    </w:p>
    <w:p w:rsidR="00EB1D3C" w:rsidRPr="002B0704" w:rsidRDefault="00EB1D3C" w:rsidP="00EB1D3C">
      <w:pPr>
        <w:rPr>
          <w:rFonts w:ascii="Garamond" w:hAnsi="Garamond" w:cs="Arial"/>
          <w:b/>
          <w:sz w:val="21"/>
          <w:szCs w:val="21"/>
        </w:rPr>
      </w:pPr>
    </w:p>
    <w:p w:rsidR="00EB1D3C" w:rsidRPr="002B0704" w:rsidRDefault="004318EE" w:rsidP="00EB1D3C">
      <w:pPr>
        <w:ind w:left="1200"/>
        <w:rPr>
          <w:rFonts w:ascii="Garamond" w:hAnsi="Garamond" w:cs="Arial"/>
          <w:b/>
          <w:sz w:val="21"/>
          <w:szCs w:val="21"/>
        </w:rPr>
      </w:pPr>
      <w:r w:rsidRPr="002B0704">
        <w:rPr>
          <w:rFonts w:ascii="Garamond" w:hAnsi="Garamond" w:cs="Arial"/>
          <w:b/>
          <w:sz w:val="21"/>
          <w:szCs w:val="21"/>
        </w:rPr>
        <w:t>Status: This is an ong</w:t>
      </w:r>
      <w:r w:rsidR="00EB1D3C" w:rsidRPr="002B0704">
        <w:rPr>
          <w:rFonts w:ascii="Garamond" w:hAnsi="Garamond" w:cs="Arial"/>
          <w:b/>
          <w:sz w:val="21"/>
          <w:szCs w:val="21"/>
        </w:rPr>
        <w:t>oing</w:t>
      </w:r>
      <w:r w:rsidRPr="002B0704">
        <w:rPr>
          <w:rFonts w:ascii="Garamond" w:hAnsi="Garamond" w:cs="Arial"/>
          <w:b/>
          <w:sz w:val="21"/>
          <w:szCs w:val="21"/>
        </w:rPr>
        <w:t xml:space="preserve"> action</w:t>
      </w:r>
      <w:r w:rsidR="00EB1D3C" w:rsidRPr="002B0704">
        <w:rPr>
          <w:rFonts w:ascii="Garamond" w:hAnsi="Garamond" w:cs="Arial"/>
          <w:b/>
          <w:sz w:val="21"/>
          <w:szCs w:val="21"/>
        </w:rPr>
        <w:t xml:space="preserve">. </w:t>
      </w:r>
    </w:p>
    <w:p w:rsidR="00425347" w:rsidRPr="002B0704" w:rsidRDefault="00425347" w:rsidP="00EB1D3C">
      <w:pPr>
        <w:ind w:left="1200"/>
        <w:rPr>
          <w:rFonts w:ascii="Garamond" w:hAnsi="Garamond" w:cs="Arial"/>
          <w:b/>
          <w:sz w:val="21"/>
          <w:szCs w:val="21"/>
        </w:rPr>
      </w:pPr>
    </w:p>
    <w:p w:rsidR="00EB1D3C" w:rsidRPr="002B0704" w:rsidRDefault="00425347" w:rsidP="00EB1D3C">
      <w:pPr>
        <w:numPr>
          <w:ilvl w:val="0"/>
          <w:numId w:val="5"/>
        </w:numPr>
        <w:ind w:right="-360"/>
        <w:rPr>
          <w:rFonts w:ascii="Garamond" w:hAnsi="Garamond" w:cs="Arial"/>
          <w:b/>
          <w:sz w:val="21"/>
          <w:szCs w:val="21"/>
        </w:rPr>
      </w:pPr>
      <w:r w:rsidRPr="002B0704">
        <w:rPr>
          <w:rFonts w:ascii="Garamond" w:hAnsi="Garamond" w:cs="Arial"/>
          <w:b/>
          <w:sz w:val="21"/>
          <w:szCs w:val="21"/>
        </w:rPr>
        <w:t xml:space="preserve">Action </w:t>
      </w:r>
      <w:r w:rsidR="00990475" w:rsidRPr="002B0704">
        <w:rPr>
          <w:rFonts w:ascii="Garamond" w:hAnsi="Garamond" w:cs="Arial"/>
          <w:b/>
          <w:sz w:val="21"/>
          <w:szCs w:val="21"/>
        </w:rPr>
        <w:t>PEA-2</w:t>
      </w:r>
      <w:r w:rsidR="00EB1D3C" w:rsidRPr="002B0704">
        <w:rPr>
          <w:rFonts w:ascii="Garamond" w:hAnsi="Garamond" w:cs="Arial"/>
          <w:b/>
          <w:sz w:val="21"/>
          <w:szCs w:val="21"/>
        </w:rPr>
        <w:t xml:space="preserve">: </w:t>
      </w:r>
      <w:r w:rsidRPr="002B0704">
        <w:rPr>
          <w:rFonts w:ascii="Garamond" w:hAnsi="Garamond" w:cs="Arial"/>
          <w:b/>
          <w:sz w:val="21"/>
          <w:szCs w:val="21"/>
        </w:rPr>
        <w:t>Promote workshops for emergency preparedness plans.</w:t>
      </w:r>
      <w:r w:rsidR="00EB1D3C" w:rsidRPr="002B0704">
        <w:rPr>
          <w:rFonts w:ascii="Garamond" w:hAnsi="Garamond" w:cs="Arial"/>
          <w:b/>
          <w:sz w:val="21"/>
          <w:szCs w:val="21"/>
        </w:rPr>
        <w:t xml:space="preserve">  </w:t>
      </w:r>
    </w:p>
    <w:p w:rsidR="00EB1D3C" w:rsidRPr="002B0704" w:rsidRDefault="00EB1D3C" w:rsidP="00EB1D3C">
      <w:pPr>
        <w:rPr>
          <w:rFonts w:ascii="Garamond" w:hAnsi="Garamond" w:cs="Arial"/>
          <w:b/>
          <w:sz w:val="21"/>
          <w:szCs w:val="21"/>
        </w:rPr>
      </w:pPr>
    </w:p>
    <w:p w:rsidR="00EB1D3C" w:rsidRPr="0040114B" w:rsidRDefault="00EB1D3C" w:rsidP="00425347">
      <w:pPr>
        <w:ind w:left="1200"/>
        <w:rPr>
          <w:rFonts w:ascii="Garamond" w:hAnsi="Garamond"/>
          <w:sz w:val="21"/>
          <w:szCs w:val="21"/>
        </w:rPr>
      </w:pPr>
      <w:r w:rsidRPr="002B0704">
        <w:rPr>
          <w:rFonts w:ascii="Garamond" w:hAnsi="Garamond" w:cs="Arial"/>
          <w:b/>
          <w:sz w:val="21"/>
          <w:szCs w:val="21"/>
        </w:rPr>
        <w:t xml:space="preserve">Status: </w:t>
      </w:r>
      <w:r w:rsidR="00425347" w:rsidRPr="002B0704">
        <w:rPr>
          <w:rFonts w:ascii="Garamond" w:hAnsi="Garamond" w:cs="Arial"/>
          <w:b/>
          <w:sz w:val="21"/>
          <w:szCs w:val="21"/>
        </w:rPr>
        <w:t>This is an on</w:t>
      </w:r>
      <w:r w:rsidRPr="002B0704">
        <w:rPr>
          <w:rFonts w:ascii="Garamond" w:hAnsi="Garamond" w:cs="Arial"/>
          <w:b/>
          <w:sz w:val="21"/>
          <w:szCs w:val="21"/>
        </w:rPr>
        <w:t>going</w:t>
      </w:r>
      <w:r w:rsidR="00425347" w:rsidRPr="002B0704">
        <w:rPr>
          <w:rFonts w:ascii="Garamond" w:hAnsi="Garamond" w:cs="Arial"/>
          <w:b/>
          <w:sz w:val="21"/>
          <w:szCs w:val="21"/>
        </w:rPr>
        <w:t xml:space="preserve"> action</w:t>
      </w:r>
      <w:r w:rsidRPr="002B0704">
        <w:rPr>
          <w:rFonts w:ascii="Garamond" w:hAnsi="Garamond" w:cs="Arial"/>
          <w:b/>
          <w:sz w:val="21"/>
          <w:szCs w:val="21"/>
        </w:rPr>
        <w:t>.</w:t>
      </w:r>
    </w:p>
    <w:sectPr w:rsidR="00EB1D3C" w:rsidRPr="0040114B" w:rsidSect="00873E64">
      <w:pgSz w:w="12240" w:h="15840"/>
      <w:pgMar w:top="2520" w:right="1800" w:bottom="180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AC" w:rsidRDefault="00027EAC" w:rsidP="00B82A30">
      <w:r>
        <w:separator/>
      </w:r>
    </w:p>
  </w:endnote>
  <w:endnote w:type="continuationSeparator" w:id="0">
    <w:p w:rsidR="00027EAC" w:rsidRDefault="00027EAC" w:rsidP="00B8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AC" w:rsidRDefault="00027EAC" w:rsidP="00B82A30">
      <w:r>
        <w:separator/>
      </w:r>
    </w:p>
  </w:footnote>
  <w:footnote w:type="continuationSeparator" w:id="0">
    <w:p w:rsidR="00027EAC" w:rsidRDefault="00027EAC" w:rsidP="00B82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ED3"/>
    <w:multiLevelType w:val="hybridMultilevel"/>
    <w:tmpl w:val="157ED378"/>
    <w:lvl w:ilvl="0" w:tplc="62700072">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A064EE"/>
    <w:multiLevelType w:val="hybridMultilevel"/>
    <w:tmpl w:val="44EA22AA"/>
    <w:lvl w:ilvl="0" w:tplc="159A3770">
      <w:start w:val="1"/>
      <w:numFmt w:val="bullet"/>
      <w:lvlText w:val=""/>
      <w:lvlJc w:val="left"/>
      <w:pPr>
        <w:ind w:left="1560" w:hanging="360"/>
      </w:pPr>
      <w:rPr>
        <w:rFonts w:ascii="Symbol" w:eastAsia="Times New Roman" w:hAnsi="Symbol" w:cs="Aria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8E93715"/>
    <w:multiLevelType w:val="hybridMultilevel"/>
    <w:tmpl w:val="84145130"/>
    <w:lvl w:ilvl="0" w:tplc="D804AA2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404F5ADB"/>
    <w:multiLevelType w:val="hybridMultilevel"/>
    <w:tmpl w:val="C040D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B781F"/>
    <w:multiLevelType w:val="hybridMultilevel"/>
    <w:tmpl w:val="7CF4FCF6"/>
    <w:lvl w:ilvl="0" w:tplc="8C5AC0FE">
      <w:start w:val="1"/>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F0F1639"/>
    <w:multiLevelType w:val="hybridMultilevel"/>
    <w:tmpl w:val="3DC05F2C"/>
    <w:lvl w:ilvl="0" w:tplc="5AFE32E8">
      <w:start w:val="1"/>
      <w:numFmt w:val="lowerLetter"/>
      <w:lvlText w:val="%1."/>
      <w:lvlJc w:val="left"/>
      <w:pPr>
        <w:ind w:left="1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A614C54"/>
    <w:multiLevelType w:val="hybridMultilevel"/>
    <w:tmpl w:val="4D5E9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73E64"/>
    <w:rsid w:val="00020C0A"/>
    <w:rsid w:val="00027EAC"/>
    <w:rsid w:val="00032740"/>
    <w:rsid w:val="00053868"/>
    <w:rsid w:val="00085485"/>
    <w:rsid w:val="000D4F18"/>
    <w:rsid w:val="000D7EF8"/>
    <w:rsid w:val="00112655"/>
    <w:rsid w:val="0012216F"/>
    <w:rsid w:val="00126647"/>
    <w:rsid w:val="0015543C"/>
    <w:rsid w:val="00185140"/>
    <w:rsid w:val="001859B6"/>
    <w:rsid w:val="00186A72"/>
    <w:rsid w:val="001B5854"/>
    <w:rsid w:val="001E43B4"/>
    <w:rsid w:val="001F75FE"/>
    <w:rsid w:val="0020421C"/>
    <w:rsid w:val="0021464F"/>
    <w:rsid w:val="00216F19"/>
    <w:rsid w:val="002B0704"/>
    <w:rsid w:val="002B7750"/>
    <w:rsid w:val="002D5CB4"/>
    <w:rsid w:val="002E1664"/>
    <w:rsid w:val="00320646"/>
    <w:rsid w:val="00323375"/>
    <w:rsid w:val="003572CC"/>
    <w:rsid w:val="003805E7"/>
    <w:rsid w:val="00380D01"/>
    <w:rsid w:val="00383F16"/>
    <w:rsid w:val="003A2B8C"/>
    <w:rsid w:val="003B2201"/>
    <w:rsid w:val="003B45F2"/>
    <w:rsid w:val="003D0077"/>
    <w:rsid w:val="0040114B"/>
    <w:rsid w:val="0041374F"/>
    <w:rsid w:val="00413FF3"/>
    <w:rsid w:val="00425347"/>
    <w:rsid w:val="00431666"/>
    <w:rsid w:val="004318EE"/>
    <w:rsid w:val="00463EFE"/>
    <w:rsid w:val="00470B04"/>
    <w:rsid w:val="004858A7"/>
    <w:rsid w:val="00497A2F"/>
    <w:rsid w:val="004A4541"/>
    <w:rsid w:val="004B07E6"/>
    <w:rsid w:val="0050142C"/>
    <w:rsid w:val="005026AD"/>
    <w:rsid w:val="00521B68"/>
    <w:rsid w:val="00537CF5"/>
    <w:rsid w:val="005521C0"/>
    <w:rsid w:val="00557F89"/>
    <w:rsid w:val="00561AA5"/>
    <w:rsid w:val="005639EA"/>
    <w:rsid w:val="005751B3"/>
    <w:rsid w:val="005770A7"/>
    <w:rsid w:val="005847A3"/>
    <w:rsid w:val="005A4C09"/>
    <w:rsid w:val="005A615E"/>
    <w:rsid w:val="005B01D9"/>
    <w:rsid w:val="005C21E3"/>
    <w:rsid w:val="005C4578"/>
    <w:rsid w:val="005E177D"/>
    <w:rsid w:val="005E61DC"/>
    <w:rsid w:val="00605AF7"/>
    <w:rsid w:val="00694F71"/>
    <w:rsid w:val="00697363"/>
    <w:rsid w:val="006A3A76"/>
    <w:rsid w:val="006A4C93"/>
    <w:rsid w:val="006A54BF"/>
    <w:rsid w:val="006C3A9E"/>
    <w:rsid w:val="006C78C0"/>
    <w:rsid w:val="006D78AC"/>
    <w:rsid w:val="0071301D"/>
    <w:rsid w:val="007260D5"/>
    <w:rsid w:val="0073186C"/>
    <w:rsid w:val="0073494C"/>
    <w:rsid w:val="007453BB"/>
    <w:rsid w:val="007466F0"/>
    <w:rsid w:val="00755191"/>
    <w:rsid w:val="0077677B"/>
    <w:rsid w:val="00795CFA"/>
    <w:rsid w:val="007972DA"/>
    <w:rsid w:val="007B44BA"/>
    <w:rsid w:val="007E3BAA"/>
    <w:rsid w:val="00827DC5"/>
    <w:rsid w:val="008457C3"/>
    <w:rsid w:val="00856A29"/>
    <w:rsid w:val="008643C5"/>
    <w:rsid w:val="00873E64"/>
    <w:rsid w:val="008A02CB"/>
    <w:rsid w:val="008A0378"/>
    <w:rsid w:val="008A429A"/>
    <w:rsid w:val="008A75AD"/>
    <w:rsid w:val="008B0DEA"/>
    <w:rsid w:val="008B7667"/>
    <w:rsid w:val="008D0372"/>
    <w:rsid w:val="0097454A"/>
    <w:rsid w:val="009815D9"/>
    <w:rsid w:val="00983457"/>
    <w:rsid w:val="00990475"/>
    <w:rsid w:val="009A7BCE"/>
    <w:rsid w:val="009C1CE7"/>
    <w:rsid w:val="009C61F5"/>
    <w:rsid w:val="009D78EA"/>
    <w:rsid w:val="009E6202"/>
    <w:rsid w:val="009F3A8A"/>
    <w:rsid w:val="00A3073B"/>
    <w:rsid w:val="00A3700E"/>
    <w:rsid w:val="00A52A8C"/>
    <w:rsid w:val="00A66AAE"/>
    <w:rsid w:val="00A837AC"/>
    <w:rsid w:val="00A8382F"/>
    <w:rsid w:val="00AC2C1B"/>
    <w:rsid w:val="00B01660"/>
    <w:rsid w:val="00B26C00"/>
    <w:rsid w:val="00B53C22"/>
    <w:rsid w:val="00B82A30"/>
    <w:rsid w:val="00B9783B"/>
    <w:rsid w:val="00C010A1"/>
    <w:rsid w:val="00C41037"/>
    <w:rsid w:val="00C43D9B"/>
    <w:rsid w:val="00C62313"/>
    <w:rsid w:val="00C86086"/>
    <w:rsid w:val="00C934EC"/>
    <w:rsid w:val="00CA7A55"/>
    <w:rsid w:val="00CF3F65"/>
    <w:rsid w:val="00D1090D"/>
    <w:rsid w:val="00D46B2C"/>
    <w:rsid w:val="00DA69E6"/>
    <w:rsid w:val="00E06741"/>
    <w:rsid w:val="00E21D89"/>
    <w:rsid w:val="00E27EF7"/>
    <w:rsid w:val="00E43BE6"/>
    <w:rsid w:val="00E47C38"/>
    <w:rsid w:val="00E52A50"/>
    <w:rsid w:val="00E64C39"/>
    <w:rsid w:val="00E873FD"/>
    <w:rsid w:val="00E932B1"/>
    <w:rsid w:val="00E97A7E"/>
    <w:rsid w:val="00EB1D3C"/>
    <w:rsid w:val="00EF1CDA"/>
    <w:rsid w:val="00EF74A9"/>
    <w:rsid w:val="00F15A1E"/>
    <w:rsid w:val="00F45205"/>
    <w:rsid w:val="00F54F82"/>
    <w:rsid w:val="00F76BCD"/>
    <w:rsid w:val="00FD4F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96642A-62DA-4A22-A4D9-F1E6192B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313"/>
    <w:rPr>
      <w:sz w:val="22"/>
      <w:szCs w:val="22"/>
    </w:rPr>
  </w:style>
  <w:style w:type="paragraph" w:styleId="ListParagraph">
    <w:name w:val="List Paragraph"/>
    <w:basedOn w:val="Normal"/>
    <w:uiPriority w:val="34"/>
    <w:qFormat/>
    <w:rsid w:val="00C62313"/>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C62313"/>
    <w:rPr>
      <w:rFonts w:ascii="Tahoma" w:hAnsi="Tahoma" w:cs="Tahoma"/>
      <w:sz w:val="16"/>
      <w:szCs w:val="16"/>
    </w:rPr>
  </w:style>
  <w:style w:type="character" w:customStyle="1" w:styleId="BalloonTextChar">
    <w:name w:val="Balloon Text Char"/>
    <w:basedOn w:val="DefaultParagraphFont"/>
    <w:link w:val="BalloonText"/>
    <w:uiPriority w:val="99"/>
    <w:semiHidden/>
    <w:rsid w:val="00C62313"/>
    <w:rPr>
      <w:rFonts w:ascii="Tahoma" w:hAnsi="Tahoma" w:cs="Tahoma"/>
      <w:sz w:val="16"/>
      <w:szCs w:val="16"/>
    </w:rPr>
  </w:style>
  <w:style w:type="paragraph" w:styleId="Header">
    <w:name w:val="header"/>
    <w:basedOn w:val="Normal"/>
    <w:link w:val="HeaderChar"/>
    <w:uiPriority w:val="99"/>
    <w:semiHidden/>
    <w:unhideWhenUsed/>
    <w:rsid w:val="00B82A30"/>
    <w:pPr>
      <w:tabs>
        <w:tab w:val="center" w:pos="4680"/>
        <w:tab w:val="right" w:pos="9360"/>
      </w:tabs>
    </w:pPr>
  </w:style>
  <w:style w:type="character" w:customStyle="1" w:styleId="HeaderChar">
    <w:name w:val="Header Char"/>
    <w:basedOn w:val="DefaultParagraphFont"/>
    <w:link w:val="Header"/>
    <w:uiPriority w:val="99"/>
    <w:semiHidden/>
    <w:rsid w:val="00B82A30"/>
  </w:style>
  <w:style w:type="paragraph" w:styleId="Footer">
    <w:name w:val="footer"/>
    <w:basedOn w:val="Normal"/>
    <w:link w:val="FooterChar"/>
    <w:uiPriority w:val="99"/>
    <w:semiHidden/>
    <w:unhideWhenUsed/>
    <w:rsid w:val="00B82A30"/>
    <w:pPr>
      <w:tabs>
        <w:tab w:val="center" w:pos="4680"/>
        <w:tab w:val="right" w:pos="9360"/>
      </w:tabs>
    </w:pPr>
  </w:style>
  <w:style w:type="character" w:customStyle="1" w:styleId="FooterChar">
    <w:name w:val="Footer Char"/>
    <w:basedOn w:val="DefaultParagraphFont"/>
    <w:link w:val="Footer"/>
    <w:uiPriority w:val="99"/>
    <w:semiHidden/>
    <w:rsid w:val="00B82A30"/>
  </w:style>
  <w:style w:type="paragraph" w:styleId="MessageHeader">
    <w:name w:val="Message Header"/>
    <w:basedOn w:val="Normal"/>
    <w:link w:val="MessageHeaderChar"/>
    <w:semiHidden/>
    <w:unhideWhenUsed/>
    <w:rsid w:val="00EB1D3C"/>
    <w:pPr>
      <w:keepLines/>
      <w:spacing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semiHidden/>
    <w:rsid w:val="00EB1D3C"/>
    <w:rPr>
      <w:rFonts w:ascii="Times New Roman" w:eastAsia="Times New Roman" w:hAnsi="Times New Roman" w:cs="Times New Roman"/>
      <w:sz w:val="20"/>
      <w:szCs w:val="20"/>
    </w:rPr>
  </w:style>
  <w:style w:type="character" w:customStyle="1" w:styleId="MessageHeaderLabel">
    <w:name w:val="Message Header Label"/>
    <w:rsid w:val="00EB1D3C"/>
    <w:rPr>
      <w:rFonts w:ascii="Arial" w:hAnsi="Arial" w:cs="Arial" w:hint="default"/>
      <w:b/>
      <w:bCs w:val="0"/>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6508A-341C-4B43-85C0-02CAD86F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Gulfport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Gulfport</dc:creator>
  <cp:lastModifiedBy>Mike  Edwards</cp:lastModifiedBy>
  <cp:revision>34</cp:revision>
  <cp:lastPrinted>2021-08-13T12:46:00Z</cp:lastPrinted>
  <dcterms:created xsi:type="dcterms:W3CDTF">2014-08-19T19:05:00Z</dcterms:created>
  <dcterms:modified xsi:type="dcterms:W3CDTF">2021-08-13T12:58:00Z</dcterms:modified>
</cp:coreProperties>
</file>